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0C0E" w14:textId="77777777" w:rsidR="00F302B4" w:rsidRDefault="00F302B4"/>
    <w:tbl>
      <w:tblPr>
        <w:tblStyle w:val="ListTable2-Accent6"/>
        <w:tblW w:w="10648" w:type="dxa"/>
        <w:tblInd w:w="-872" w:type="dxa"/>
        <w:tblLook w:val="04A0" w:firstRow="1" w:lastRow="0" w:firstColumn="1" w:lastColumn="0" w:noHBand="0" w:noVBand="1"/>
      </w:tblPr>
      <w:tblGrid>
        <w:gridCol w:w="2410"/>
        <w:gridCol w:w="8238"/>
      </w:tblGrid>
      <w:tr w:rsidR="003A4B4E" w:rsidRPr="008247E0" w14:paraId="36903AD1" w14:textId="77777777" w:rsidTr="00F30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8" w:type="dxa"/>
            <w:gridSpan w:val="2"/>
            <w:tcBorders>
              <w:top w:val="single" w:sz="4" w:space="0" w:color="auto"/>
              <w:left w:val="single" w:sz="4" w:space="0" w:color="auto"/>
              <w:right w:val="single" w:sz="4" w:space="0" w:color="auto"/>
            </w:tcBorders>
          </w:tcPr>
          <w:p w14:paraId="0A56AE65" w14:textId="77777777" w:rsidR="0056437A" w:rsidRDefault="0056437A" w:rsidP="00F302B4">
            <w:pPr>
              <w:jc w:val="center"/>
              <w:rPr>
                <w:rFonts w:cstheme="minorHAnsi"/>
                <w:b w:val="0"/>
                <w:bCs w:val="0"/>
                <w:noProof/>
                <w:color w:val="538135" w:themeColor="accent6" w:themeShade="BF"/>
                <w:sz w:val="36"/>
                <w:szCs w:val="36"/>
              </w:rPr>
            </w:pPr>
            <w:r w:rsidRPr="00F302B4">
              <w:rPr>
                <w:rFonts w:cstheme="minorHAnsi"/>
                <w:noProof/>
                <w:color w:val="538135" w:themeColor="accent6" w:themeShade="BF"/>
                <w:sz w:val="36"/>
                <w:szCs w:val="36"/>
              </w:rPr>
              <w:t>Overview</w:t>
            </w:r>
            <w:r w:rsidR="00F302B4" w:rsidRPr="00F302B4">
              <w:rPr>
                <w:rFonts w:cstheme="minorHAnsi"/>
                <w:noProof/>
                <w:color w:val="538135" w:themeColor="accent6" w:themeShade="BF"/>
                <w:sz w:val="36"/>
                <w:szCs w:val="36"/>
              </w:rPr>
              <w:t xml:space="preserve"> of Biodiversity Working Group</w:t>
            </w:r>
          </w:p>
          <w:p w14:paraId="177675C1" w14:textId="2B80D9C9" w:rsidR="00F302B4" w:rsidRPr="00F302B4" w:rsidRDefault="00F302B4" w:rsidP="00F302B4">
            <w:pPr>
              <w:jc w:val="center"/>
              <w:rPr>
                <w:rFonts w:cstheme="minorHAnsi"/>
                <w:noProof/>
                <w:color w:val="538135" w:themeColor="accent6" w:themeShade="BF"/>
                <w:sz w:val="36"/>
                <w:szCs w:val="36"/>
              </w:rPr>
            </w:pPr>
          </w:p>
        </w:tc>
      </w:tr>
      <w:tr w:rsidR="003A4B4E" w:rsidRPr="008247E0" w14:paraId="23357CED" w14:textId="77777777" w:rsidTr="00F3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tcBorders>
          </w:tcPr>
          <w:p w14:paraId="562D2543" w14:textId="1AC4961B" w:rsidR="003A4B4E" w:rsidRPr="008247E0" w:rsidRDefault="003A4B4E" w:rsidP="00B32156">
            <w:pPr>
              <w:rPr>
                <w:rFonts w:cstheme="minorHAnsi"/>
              </w:rPr>
            </w:pPr>
            <w:r w:rsidRPr="008247E0">
              <w:rPr>
                <w:rFonts w:cstheme="minorHAnsi"/>
              </w:rPr>
              <w:t>Contact</w:t>
            </w:r>
            <w:r w:rsidR="005C58EF">
              <w:rPr>
                <w:rFonts w:cstheme="minorHAnsi"/>
              </w:rPr>
              <w:t xml:space="preserve"> Person for Working Group</w:t>
            </w:r>
          </w:p>
          <w:p w14:paraId="1CFB642B" w14:textId="77777777" w:rsidR="003A4B4E" w:rsidRPr="008247E0" w:rsidRDefault="003A4B4E" w:rsidP="00B32156">
            <w:pPr>
              <w:rPr>
                <w:rFonts w:cstheme="minorHAnsi"/>
              </w:rPr>
            </w:pPr>
          </w:p>
        </w:tc>
        <w:tc>
          <w:tcPr>
            <w:tcW w:w="8238" w:type="dxa"/>
            <w:tcBorders>
              <w:right w:val="single" w:sz="4" w:space="0" w:color="auto"/>
            </w:tcBorders>
          </w:tcPr>
          <w:p w14:paraId="733E7D84" w14:textId="32A0E457" w:rsidR="003A4B4E" w:rsidRPr="008247E0" w:rsidRDefault="00F81A8C" w:rsidP="00B32156">
            <w:pPr>
              <w:pStyle w:val="Plain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Cs w:val="22"/>
                <w:lang w:val="en-IE"/>
              </w:rPr>
            </w:pPr>
            <w:r w:rsidRPr="008247E0">
              <w:rPr>
                <w:rFonts w:asciiTheme="minorHAnsi" w:eastAsiaTheme="minorEastAsia" w:hAnsiTheme="minorHAnsi" w:cstheme="minorHAnsi"/>
                <w:szCs w:val="22"/>
                <w:lang w:val="en-IE"/>
              </w:rPr>
              <w:t>Christina Sweeney, Biodiversity Officer</w:t>
            </w:r>
            <w:r w:rsidR="003A4B4E" w:rsidRPr="008247E0">
              <w:rPr>
                <w:rFonts w:asciiTheme="minorHAnsi" w:eastAsiaTheme="minorEastAsia" w:hAnsiTheme="minorHAnsi" w:cstheme="minorHAnsi"/>
                <w:szCs w:val="22"/>
                <w:lang w:val="en-IE"/>
              </w:rPr>
              <w:t xml:space="preserve">, Westmeath </w:t>
            </w:r>
            <w:r w:rsidR="00B44A1F" w:rsidRPr="008247E0">
              <w:rPr>
                <w:rFonts w:asciiTheme="minorHAnsi" w:eastAsiaTheme="minorEastAsia" w:hAnsiTheme="minorHAnsi" w:cstheme="minorHAnsi"/>
                <w:szCs w:val="22"/>
                <w:lang w:val="en-IE"/>
              </w:rPr>
              <w:t>County Council</w:t>
            </w:r>
          </w:p>
          <w:p w14:paraId="0CE53750" w14:textId="71E993EE" w:rsidR="00B44A1F" w:rsidRPr="008247E0" w:rsidRDefault="001E1864" w:rsidP="00B32156">
            <w:pPr>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hyperlink r:id="rId7" w:history="1">
              <w:r w:rsidRPr="008247E0">
                <w:rPr>
                  <w:rStyle w:val="Hyperlink"/>
                  <w:rFonts w:cstheme="minorHAnsi"/>
                </w:rPr>
                <w:t>christina.sweeney@westmeathcoco.ie</w:t>
              </w:r>
            </w:hyperlink>
            <w:r w:rsidR="008247E0" w:rsidRPr="008247E0">
              <w:rPr>
                <w:rFonts w:cstheme="minorHAnsi"/>
              </w:rPr>
              <w:t xml:space="preserve"> | </w:t>
            </w:r>
            <w:r w:rsidR="003A4B4E" w:rsidRPr="008247E0">
              <w:rPr>
                <w:rFonts w:cstheme="minorHAnsi"/>
                <w:sz w:val="22"/>
                <w:szCs w:val="22"/>
              </w:rPr>
              <w:t>044 93</w:t>
            </w:r>
            <w:r w:rsidRPr="008247E0">
              <w:rPr>
                <w:rFonts w:cstheme="minorHAnsi"/>
                <w:sz w:val="22"/>
                <w:szCs w:val="22"/>
              </w:rPr>
              <w:t>32178</w:t>
            </w:r>
          </w:p>
          <w:p w14:paraId="322A7E21" w14:textId="770655B8" w:rsidR="0056437A" w:rsidRPr="008247E0" w:rsidRDefault="0056437A" w:rsidP="00B32156">
            <w:pPr>
              <w:contextualSpacing/>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3A4B4E" w:rsidRPr="008247E0" w14:paraId="604B5268" w14:textId="77777777" w:rsidTr="00F302B4">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tcBorders>
          </w:tcPr>
          <w:p w14:paraId="560647C5" w14:textId="31107555" w:rsidR="003A4B4E" w:rsidRPr="008247E0" w:rsidRDefault="003A4B4E" w:rsidP="00B32156">
            <w:pPr>
              <w:rPr>
                <w:rFonts w:cstheme="minorHAnsi"/>
              </w:rPr>
            </w:pPr>
            <w:r w:rsidRPr="008247E0">
              <w:rPr>
                <w:rFonts w:cstheme="minorHAnsi"/>
              </w:rPr>
              <w:t>Who are We</w:t>
            </w:r>
            <w:r w:rsidR="0056437A" w:rsidRPr="008247E0">
              <w:rPr>
                <w:rFonts w:cstheme="minorHAnsi"/>
              </w:rPr>
              <w:t>?</w:t>
            </w:r>
          </w:p>
        </w:tc>
        <w:tc>
          <w:tcPr>
            <w:tcW w:w="8238" w:type="dxa"/>
            <w:tcBorders>
              <w:right w:val="single" w:sz="4" w:space="0" w:color="auto"/>
            </w:tcBorders>
          </w:tcPr>
          <w:p w14:paraId="70C2C62C" w14:textId="77777777" w:rsidR="00855214" w:rsidRPr="008247E0" w:rsidRDefault="00B44A1F" w:rsidP="00855214">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247E0">
              <w:rPr>
                <w:rFonts w:asciiTheme="minorHAnsi" w:hAnsiTheme="minorHAnsi" w:cstheme="minorHAnsi"/>
                <w:sz w:val="22"/>
                <w:szCs w:val="22"/>
              </w:rPr>
              <w:t xml:space="preserve">The role of the Biodiversity Working Group (BWG) is to collaborate with the Biodiversity Officer on the </w:t>
            </w:r>
            <w:r w:rsidRPr="008247E0">
              <w:rPr>
                <w:rStyle w:val="normaltextrun"/>
                <w:rFonts w:asciiTheme="minorHAnsi" w:hAnsiTheme="minorHAnsi" w:cstheme="minorHAnsi"/>
                <w:sz w:val="22"/>
                <w:szCs w:val="22"/>
              </w:rPr>
              <w:t>preparation and implementation o</w:t>
            </w:r>
            <w:r w:rsidRPr="008247E0">
              <w:rPr>
                <w:rStyle w:val="normaltextrun"/>
                <w:rFonts w:asciiTheme="minorHAnsi" w:hAnsiTheme="minorHAnsi" w:cstheme="minorHAnsi"/>
              </w:rPr>
              <w:t xml:space="preserve">f the </w:t>
            </w:r>
            <w:r w:rsidRPr="008247E0">
              <w:rPr>
                <w:rFonts w:asciiTheme="minorHAnsi" w:hAnsiTheme="minorHAnsi" w:cstheme="minorHAnsi"/>
                <w:sz w:val="22"/>
                <w:szCs w:val="22"/>
              </w:rPr>
              <w:t>Local Authority Biodiversity Action Plan (LABAP).</w:t>
            </w:r>
          </w:p>
          <w:p w14:paraId="3C7C8CC0" w14:textId="77777777" w:rsidR="00B44A1F" w:rsidRPr="008247E0" w:rsidRDefault="00B44A1F" w:rsidP="00855214">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8247E0">
              <w:rPr>
                <w:rFonts w:asciiTheme="minorHAnsi" w:hAnsiTheme="minorHAnsi" w:cstheme="minorHAnsi"/>
                <w:sz w:val="22"/>
                <w:szCs w:val="22"/>
              </w:rPr>
              <w:t>The group assists in the delivery of the objectives and actions of this plan, monitors progress and evaluates the impacts of the plan.</w:t>
            </w:r>
            <w:r w:rsidR="00855214" w:rsidRPr="008247E0">
              <w:rPr>
                <w:rFonts w:asciiTheme="minorHAnsi" w:hAnsiTheme="minorHAnsi" w:cstheme="minorHAnsi"/>
                <w:sz w:val="22"/>
                <w:szCs w:val="22"/>
              </w:rPr>
              <w:t xml:space="preserve"> </w:t>
            </w:r>
            <w:r w:rsidR="00BA1244" w:rsidRPr="008247E0">
              <w:rPr>
                <w:rStyle w:val="normaltextrun"/>
                <w:rFonts w:asciiTheme="minorHAnsi" w:hAnsiTheme="minorHAnsi" w:cstheme="minorHAnsi"/>
                <w:sz w:val="22"/>
                <w:szCs w:val="22"/>
              </w:rPr>
              <w:t xml:space="preserve">The primary role of this working group is </w:t>
            </w:r>
            <w:r w:rsidR="00855214" w:rsidRPr="008247E0">
              <w:rPr>
                <w:rStyle w:val="normaltextrun"/>
                <w:rFonts w:asciiTheme="minorHAnsi" w:hAnsiTheme="minorHAnsi" w:cstheme="minorHAnsi"/>
                <w:sz w:val="22"/>
                <w:szCs w:val="22"/>
              </w:rPr>
              <w:t>t</w:t>
            </w:r>
            <w:r w:rsidR="00855214" w:rsidRPr="008247E0">
              <w:rPr>
                <w:rStyle w:val="normaltextrun"/>
                <w:rFonts w:asciiTheme="minorHAnsi" w:hAnsiTheme="minorHAnsi" w:cstheme="minorHAnsi"/>
              </w:rPr>
              <w:t xml:space="preserve">herefore </w:t>
            </w:r>
            <w:r w:rsidR="00BA1244" w:rsidRPr="008247E0">
              <w:rPr>
                <w:rStyle w:val="normaltextrun"/>
                <w:rFonts w:asciiTheme="minorHAnsi" w:hAnsiTheme="minorHAnsi" w:cstheme="minorHAnsi"/>
                <w:sz w:val="22"/>
                <w:szCs w:val="22"/>
              </w:rPr>
              <w:t>to provide guidance and expertise throughout the planning, implementation, monitoring and review phases of the LABAP. Responsibilities may include reviewing existing biodiversity data, identifying key conservation priorities, recommending strategies and actions, and monitoring the progress of the LABAP's implementation. The working group also serves as a liaison between the Local Authority and various stakeholders, thus ensuring community bu</w:t>
            </w:r>
            <w:r w:rsidR="005509B1" w:rsidRPr="008247E0">
              <w:rPr>
                <w:rStyle w:val="normaltextrun"/>
                <w:rFonts w:asciiTheme="minorHAnsi" w:hAnsiTheme="minorHAnsi" w:cstheme="minorHAnsi"/>
                <w:sz w:val="22"/>
                <w:szCs w:val="22"/>
              </w:rPr>
              <w:t>y</w:t>
            </w:r>
            <w:r w:rsidR="00BA1244" w:rsidRPr="008247E0">
              <w:rPr>
                <w:rStyle w:val="normaltextrun"/>
                <w:rFonts w:asciiTheme="minorHAnsi" w:hAnsiTheme="minorHAnsi" w:cstheme="minorHAnsi"/>
                <w:sz w:val="22"/>
                <w:szCs w:val="22"/>
              </w:rPr>
              <w:t>-in.</w:t>
            </w:r>
          </w:p>
          <w:p w14:paraId="501C1480" w14:textId="3D802683" w:rsidR="0056437A" w:rsidRPr="008247E0" w:rsidRDefault="0056437A" w:rsidP="00855214">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A4B4E" w:rsidRPr="008247E0" w14:paraId="00C8C79E" w14:textId="77777777" w:rsidTr="00F3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tcBorders>
          </w:tcPr>
          <w:p w14:paraId="44A54CCD" w14:textId="35611266" w:rsidR="003A4B4E" w:rsidRPr="008247E0" w:rsidRDefault="003A4B4E" w:rsidP="00B32156">
            <w:pPr>
              <w:rPr>
                <w:rFonts w:cstheme="minorHAnsi"/>
              </w:rPr>
            </w:pPr>
            <w:r w:rsidRPr="008247E0">
              <w:rPr>
                <w:rFonts w:cstheme="minorHAnsi"/>
              </w:rPr>
              <w:t>What We Do</w:t>
            </w:r>
            <w:r w:rsidR="0056437A" w:rsidRPr="008247E0">
              <w:rPr>
                <w:rFonts w:cstheme="minorHAnsi"/>
              </w:rPr>
              <w:t>?</w:t>
            </w:r>
          </w:p>
        </w:tc>
        <w:tc>
          <w:tcPr>
            <w:tcW w:w="8238" w:type="dxa"/>
            <w:tcBorders>
              <w:right w:val="single" w:sz="4" w:space="0" w:color="auto"/>
            </w:tcBorders>
          </w:tcPr>
          <w:p w14:paraId="18F474BF" w14:textId="77777777" w:rsidR="00855214" w:rsidRPr="008247E0" w:rsidRDefault="00BA1244" w:rsidP="00BA1244">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sz w:val="22"/>
                <w:szCs w:val="22"/>
              </w:rPr>
            </w:pPr>
            <w:r w:rsidRPr="008247E0">
              <w:rPr>
                <w:rStyle w:val="normaltextrun"/>
                <w:rFonts w:asciiTheme="minorHAnsi" w:hAnsiTheme="minorHAnsi" w:cstheme="minorHAnsi"/>
                <w:sz w:val="22"/>
                <w:szCs w:val="22"/>
              </w:rPr>
              <w:t>The composition of the Biodiversity Working Group should be diverse to ensure a multi-disciplinary approach to biodiversity conservation.</w:t>
            </w:r>
          </w:p>
          <w:p w14:paraId="6ED03E4E" w14:textId="09DA5B7D" w:rsidR="00BA1244" w:rsidRPr="008247E0" w:rsidRDefault="00BA1244" w:rsidP="00BA1244">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sz w:val="22"/>
                <w:szCs w:val="22"/>
              </w:rPr>
            </w:pPr>
            <w:r w:rsidRPr="008247E0">
              <w:rPr>
                <w:rStyle w:val="normaltextrun"/>
                <w:rFonts w:asciiTheme="minorHAnsi" w:hAnsiTheme="minorHAnsi" w:cstheme="minorHAnsi"/>
                <w:sz w:val="22"/>
                <w:szCs w:val="22"/>
              </w:rPr>
              <w:t xml:space="preserve">It should include representatives from the Local Authority including climate action officers, who have a direct role in policy implementation. </w:t>
            </w:r>
            <w:r w:rsidR="00B44A1F" w:rsidRPr="008247E0">
              <w:rPr>
                <w:rStyle w:val="normaltextrun"/>
                <w:rFonts w:asciiTheme="minorHAnsi" w:hAnsiTheme="minorHAnsi" w:cstheme="minorHAnsi"/>
                <w:sz w:val="22"/>
                <w:szCs w:val="22"/>
              </w:rPr>
              <w:t xml:space="preserve">Stakeholder representation is also essential; including community groups and non-governmental organisations (NGOs) involved in environmental conservation. </w:t>
            </w:r>
            <w:r w:rsidRPr="008247E0">
              <w:rPr>
                <w:rStyle w:val="normaltextrun"/>
                <w:rFonts w:asciiTheme="minorHAnsi" w:hAnsiTheme="minorHAnsi" w:cstheme="minorHAnsi"/>
                <w:sz w:val="22"/>
                <w:szCs w:val="22"/>
              </w:rPr>
              <w:t>Inclusion of local biodiversity experts, such as ecologists and conservationists, is crucial for providing scientific guidance. Additionally, it may be beneficial to include policy experts who can assist in providing advice on technical matters.</w:t>
            </w:r>
          </w:p>
          <w:p w14:paraId="162411BA" w14:textId="04CC3925" w:rsidR="003A4B4E" w:rsidRPr="008247E0" w:rsidRDefault="003A4B4E" w:rsidP="00BA1244">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56437A" w:rsidRPr="008247E0" w14:paraId="4EEF62C2" w14:textId="77777777" w:rsidTr="00F302B4">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tcBorders>
          </w:tcPr>
          <w:p w14:paraId="76A51164" w14:textId="680BA04E" w:rsidR="0056437A" w:rsidRPr="008247E0" w:rsidRDefault="0056437A" w:rsidP="0056437A">
            <w:pPr>
              <w:rPr>
                <w:rFonts w:cstheme="minorHAnsi"/>
              </w:rPr>
            </w:pPr>
            <w:r w:rsidRPr="008247E0">
              <w:rPr>
                <w:rFonts w:cstheme="minorHAnsi"/>
              </w:rPr>
              <w:t>Role of WPPN Representative on Biodiversity Working Group</w:t>
            </w:r>
          </w:p>
        </w:tc>
        <w:tc>
          <w:tcPr>
            <w:tcW w:w="8238" w:type="dxa"/>
            <w:tcBorders>
              <w:right w:val="single" w:sz="4" w:space="0" w:color="auto"/>
            </w:tcBorders>
          </w:tcPr>
          <w:p w14:paraId="43FEB475" w14:textId="2111B498" w:rsidR="0056437A" w:rsidRPr="008247E0" w:rsidRDefault="0056437A" w:rsidP="0056437A">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247E0">
              <w:rPr>
                <w:rFonts w:cstheme="minorHAnsi"/>
                <w:sz w:val="22"/>
                <w:szCs w:val="22"/>
              </w:rPr>
              <w:t xml:space="preserve">The WPPN Representative, using the skills and abilities they have developed through working with their own group, is expected to gather and present the views and opinions of all member organisations (including, but not limited to, his/her own group) of the PPN body which nominated him/her. </w:t>
            </w:r>
          </w:p>
          <w:p w14:paraId="1D5DC30C" w14:textId="77777777" w:rsidR="0056437A" w:rsidRPr="008247E0" w:rsidRDefault="0056437A" w:rsidP="0056437A">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247E0">
              <w:rPr>
                <w:rFonts w:cstheme="minorHAnsi"/>
                <w:sz w:val="22"/>
                <w:szCs w:val="22"/>
              </w:rPr>
              <w:t>The Representative brings issues of relevance from the community to the Biodiversity Working Group and gives feedback to the community by filling in the Representative Report after every meeting they attend on the PPNs behalf.</w:t>
            </w:r>
          </w:p>
          <w:p w14:paraId="35992363" w14:textId="77777777" w:rsidR="0056437A" w:rsidRPr="008247E0" w:rsidRDefault="0056437A" w:rsidP="0056437A">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p>
        </w:tc>
      </w:tr>
      <w:tr w:rsidR="0056437A" w:rsidRPr="008247E0" w14:paraId="7B240034" w14:textId="77777777" w:rsidTr="00F3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tcBorders>
          </w:tcPr>
          <w:p w14:paraId="319EB0F8" w14:textId="77777777" w:rsidR="0056437A" w:rsidRPr="008247E0" w:rsidRDefault="0056437A" w:rsidP="0056437A">
            <w:pPr>
              <w:rPr>
                <w:rFonts w:cstheme="minorHAnsi"/>
              </w:rPr>
            </w:pPr>
            <w:r w:rsidRPr="008247E0">
              <w:rPr>
                <w:rFonts w:cstheme="minorHAnsi"/>
              </w:rPr>
              <w:t>WPPN Pillar(s)</w:t>
            </w:r>
          </w:p>
          <w:p w14:paraId="2FF7F941" w14:textId="77777777" w:rsidR="0056437A" w:rsidRPr="008247E0" w:rsidRDefault="0056437A" w:rsidP="0056437A">
            <w:pPr>
              <w:rPr>
                <w:rFonts w:cstheme="minorHAnsi"/>
              </w:rPr>
            </w:pPr>
          </w:p>
        </w:tc>
        <w:tc>
          <w:tcPr>
            <w:tcW w:w="8238" w:type="dxa"/>
            <w:tcBorders>
              <w:right w:val="single" w:sz="4" w:space="0" w:color="auto"/>
            </w:tcBorders>
          </w:tcPr>
          <w:p w14:paraId="155CE4C3" w14:textId="77777777" w:rsidR="0056437A" w:rsidRPr="008247E0" w:rsidRDefault="0056437A" w:rsidP="0056437A">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247E0">
              <w:rPr>
                <w:rFonts w:cstheme="minorHAnsi"/>
                <w:sz w:val="22"/>
                <w:szCs w:val="22"/>
              </w:rPr>
              <w:t>Community and Voluntary PPN Pillar</w:t>
            </w:r>
          </w:p>
          <w:p w14:paraId="6B7DC7DF" w14:textId="77777777" w:rsidR="0056437A" w:rsidRPr="008247E0" w:rsidRDefault="0056437A" w:rsidP="0056437A">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247E0">
              <w:rPr>
                <w:rFonts w:cstheme="minorHAnsi"/>
                <w:sz w:val="22"/>
                <w:szCs w:val="22"/>
              </w:rPr>
              <w:t>(WPPN Rep on Biodiversity Working Group must be nominated from a C&amp;V group)</w:t>
            </w:r>
          </w:p>
          <w:p w14:paraId="47F773D8" w14:textId="7EBF0B59" w:rsidR="0056437A" w:rsidRPr="008247E0" w:rsidRDefault="0056437A" w:rsidP="0056437A">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56437A" w:rsidRPr="008247E0" w14:paraId="73B620C6" w14:textId="77777777" w:rsidTr="00F302B4">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tcBorders>
          </w:tcPr>
          <w:p w14:paraId="49E77367" w14:textId="77777777" w:rsidR="0056437A" w:rsidRPr="008247E0" w:rsidRDefault="0056437A" w:rsidP="0056437A">
            <w:pPr>
              <w:rPr>
                <w:rFonts w:cstheme="minorHAnsi"/>
              </w:rPr>
            </w:pPr>
            <w:r w:rsidRPr="008247E0">
              <w:rPr>
                <w:rFonts w:cstheme="minorHAnsi"/>
              </w:rPr>
              <w:t>How Often We Meet</w:t>
            </w:r>
          </w:p>
        </w:tc>
        <w:tc>
          <w:tcPr>
            <w:tcW w:w="8238" w:type="dxa"/>
            <w:tcBorders>
              <w:right w:val="single" w:sz="4" w:space="0" w:color="auto"/>
            </w:tcBorders>
          </w:tcPr>
          <w:p w14:paraId="652ED256" w14:textId="77777777" w:rsidR="0056437A" w:rsidRPr="008247E0" w:rsidRDefault="0056437A" w:rsidP="0056437A">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247E0">
              <w:rPr>
                <w:rFonts w:cstheme="minorHAnsi"/>
                <w:sz w:val="22"/>
                <w:szCs w:val="22"/>
              </w:rPr>
              <w:t>Working Group meets approximately 4 times per year</w:t>
            </w:r>
          </w:p>
          <w:p w14:paraId="183B5C6B" w14:textId="77777777" w:rsidR="0056437A" w:rsidRPr="008247E0" w:rsidRDefault="0056437A" w:rsidP="0056437A">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247E0">
              <w:rPr>
                <w:rFonts w:cstheme="minorHAnsi"/>
                <w:sz w:val="22"/>
                <w:szCs w:val="22"/>
              </w:rPr>
              <w:t>Morning Meetings held in Mullingar Office</w:t>
            </w:r>
          </w:p>
          <w:p w14:paraId="5C0CD78D" w14:textId="3DB61866" w:rsidR="0056437A" w:rsidRPr="008247E0" w:rsidRDefault="0056437A" w:rsidP="0056437A">
            <w:pPr>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56437A" w:rsidRPr="008247E0" w14:paraId="20CBD6C8" w14:textId="77777777" w:rsidTr="00F3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single" w:sz="4" w:space="0" w:color="auto"/>
              <w:bottom w:val="single" w:sz="4" w:space="0" w:color="auto"/>
            </w:tcBorders>
          </w:tcPr>
          <w:p w14:paraId="2D1442FE" w14:textId="77777777" w:rsidR="0056437A" w:rsidRPr="008247E0" w:rsidRDefault="0056437A" w:rsidP="0056437A">
            <w:pPr>
              <w:rPr>
                <w:rFonts w:cstheme="minorHAnsi"/>
              </w:rPr>
            </w:pPr>
            <w:r w:rsidRPr="008247E0">
              <w:rPr>
                <w:rFonts w:cstheme="minorHAnsi"/>
              </w:rPr>
              <w:t>Term of Office</w:t>
            </w:r>
          </w:p>
        </w:tc>
        <w:tc>
          <w:tcPr>
            <w:tcW w:w="8238" w:type="dxa"/>
            <w:tcBorders>
              <w:bottom w:val="single" w:sz="4" w:space="0" w:color="auto"/>
              <w:right w:val="single" w:sz="4" w:space="0" w:color="auto"/>
            </w:tcBorders>
          </w:tcPr>
          <w:p w14:paraId="1131E969" w14:textId="77777777" w:rsidR="0056437A" w:rsidRPr="008247E0" w:rsidRDefault="0056437A" w:rsidP="0056437A">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247E0">
              <w:rPr>
                <w:rFonts w:cstheme="minorHAnsi"/>
                <w:sz w:val="22"/>
                <w:szCs w:val="22"/>
              </w:rPr>
              <w:t>WPPN Reps remain in office as rep to Biodiversity Working Group for the period of 5 years.</w:t>
            </w:r>
          </w:p>
          <w:p w14:paraId="7D5AD5DF" w14:textId="3DE9EDBA" w:rsidR="0056437A" w:rsidRPr="008247E0" w:rsidRDefault="0056437A" w:rsidP="0056437A">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bl>
    <w:p w14:paraId="4D09BEF3" w14:textId="77777777" w:rsidR="0056437A" w:rsidRDefault="0056437A">
      <w:pPr>
        <w:spacing w:after="160" w:line="259" w:lineRule="auto"/>
        <w:rPr>
          <w:rFonts w:cstheme="minorHAnsi"/>
          <w:b/>
          <w:sz w:val="28"/>
          <w:szCs w:val="28"/>
        </w:rPr>
      </w:pPr>
      <w:r w:rsidRPr="008247E0">
        <w:rPr>
          <w:rFonts w:cstheme="minorHAnsi"/>
          <w:b/>
          <w:sz w:val="28"/>
          <w:szCs w:val="28"/>
        </w:rPr>
        <w:br w:type="page"/>
      </w:r>
    </w:p>
    <w:p w14:paraId="6AD399AD" w14:textId="77777777" w:rsidR="00F302B4" w:rsidRPr="005173E1" w:rsidRDefault="00F302B4" w:rsidP="008247E0">
      <w:pPr>
        <w:spacing w:line="276" w:lineRule="auto"/>
        <w:ind w:left="-426"/>
        <w:rPr>
          <w:rFonts w:cstheme="minorHAnsi"/>
          <w:bCs/>
        </w:rPr>
      </w:pPr>
      <w:bookmarkStart w:id="0" w:name="_Hlk15979344"/>
    </w:p>
    <w:tbl>
      <w:tblPr>
        <w:tblStyle w:val="TableGrid"/>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205F99" w14:paraId="6052726B" w14:textId="77777777" w:rsidTr="00205F99">
        <w:tc>
          <w:tcPr>
            <w:tcW w:w="10060" w:type="dxa"/>
          </w:tcPr>
          <w:p w14:paraId="62082B04" w14:textId="3E6951D3" w:rsidR="00205F99" w:rsidRPr="005C58EF" w:rsidRDefault="00205F99" w:rsidP="00205F99">
            <w:pPr>
              <w:spacing w:line="276" w:lineRule="auto"/>
              <w:ind w:left="-426"/>
              <w:rPr>
                <w:rFonts w:cstheme="minorHAnsi"/>
              </w:rPr>
            </w:pPr>
            <w:r w:rsidRPr="005173E1">
              <w:rPr>
                <w:rFonts w:cstheme="minorHAnsi"/>
                <w:b/>
                <w:i/>
                <w:iCs/>
              </w:rPr>
              <w:t xml:space="preserve">To </w:t>
            </w:r>
            <w:proofErr w:type="spellStart"/>
            <w:r w:rsidRPr="005C58EF">
              <w:rPr>
                <w:rFonts w:cstheme="minorHAnsi"/>
                <w:b/>
              </w:rPr>
              <w:t>To</w:t>
            </w:r>
            <w:proofErr w:type="spellEnd"/>
            <w:r w:rsidRPr="005C58EF">
              <w:rPr>
                <w:rFonts w:cstheme="minorHAnsi"/>
                <w:b/>
              </w:rPr>
              <w:t xml:space="preserve"> be considered as a WPPN representative nominee, applicants must</w:t>
            </w:r>
            <w:r w:rsidRPr="005C58EF">
              <w:rPr>
                <w:rFonts w:cstheme="minorHAnsi"/>
              </w:rPr>
              <w:t xml:space="preserve"> </w:t>
            </w:r>
          </w:p>
          <w:p w14:paraId="6E6714B0" w14:textId="363386F4" w:rsidR="00205F99" w:rsidRPr="005173E1" w:rsidRDefault="00205F99" w:rsidP="00205F99">
            <w:pPr>
              <w:spacing w:line="276" w:lineRule="auto"/>
              <w:ind w:left="142"/>
              <w:rPr>
                <w:rFonts w:cstheme="minorHAnsi"/>
              </w:rPr>
            </w:pPr>
            <w:bookmarkStart w:id="1" w:name="_Hlk14164066"/>
            <w:r w:rsidRPr="005173E1">
              <w:rPr>
                <w:rFonts w:cstheme="minorHAnsi"/>
              </w:rPr>
              <w:t>1. Complete the nomination form below</w:t>
            </w:r>
          </w:p>
          <w:p w14:paraId="039194C9" w14:textId="4DB6C78B" w:rsidR="00205F99" w:rsidRPr="005173E1" w:rsidRDefault="00205F99" w:rsidP="00205F99">
            <w:pPr>
              <w:spacing w:line="276" w:lineRule="auto"/>
              <w:ind w:left="142"/>
              <w:rPr>
                <w:rFonts w:cstheme="minorHAnsi"/>
              </w:rPr>
            </w:pPr>
            <w:r w:rsidRPr="005173E1">
              <w:rPr>
                <w:rFonts w:cstheme="minorHAnsi"/>
              </w:rPr>
              <w:t>2. Ensure that they understand the time commitment and required attendance etc for this position</w:t>
            </w:r>
          </w:p>
          <w:p w14:paraId="0305856A" w14:textId="3B1581D8" w:rsidR="00205F99" w:rsidRPr="005173E1" w:rsidRDefault="00205F99" w:rsidP="00205F99">
            <w:pPr>
              <w:spacing w:line="276" w:lineRule="auto"/>
              <w:ind w:left="142"/>
              <w:rPr>
                <w:rFonts w:cstheme="minorHAnsi"/>
              </w:rPr>
            </w:pPr>
            <w:r w:rsidRPr="005173E1">
              <w:rPr>
                <w:rFonts w:cstheme="minorHAnsi"/>
              </w:rPr>
              <w:t xml:space="preserve">3. Be proposed and seconded by </w:t>
            </w:r>
            <w:r w:rsidRPr="005173E1">
              <w:rPr>
                <w:rFonts w:cstheme="minorHAnsi"/>
                <w:b/>
                <w:bCs/>
              </w:rPr>
              <w:t>2 members</w:t>
            </w:r>
            <w:r w:rsidRPr="005173E1">
              <w:rPr>
                <w:rFonts w:cstheme="minorHAnsi"/>
              </w:rPr>
              <w:t xml:space="preserve"> of their own WPPN registered group, which must be aligned to the Community and Voluntary Pillar</w:t>
            </w:r>
          </w:p>
          <w:p w14:paraId="05DBF54C" w14:textId="4E9E937B" w:rsidR="00205F99" w:rsidRPr="005173E1" w:rsidRDefault="00205F99" w:rsidP="00205F99">
            <w:pPr>
              <w:spacing w:line="276" w:lineRule="auto"/>
              <w:ind w:left="142"/>
              <w:rPr>
                <w:rFonts w:cstheme="minorHAnsi"/>
              </w:rPr>
            </w:pPr>
            <w:r w:rsidRPr="005173E1">
              <w:rPr>
                <w:rFonts w:cstheme="minorHAnsi"/>
              </w:rPr>
              <w:t xml:space="preserve">4. Include a </w:t>
            </w:r>
            <w:r w:rsidRPr="005173E1">
              <w:rPr>
                <w:rFonts w:cstheme="minorHAnsi"/>
                <w:b/>
              </w:rPr>
              <w:t xml:space="preserve">short biography (max 200 words) </w:t>
            </w:r>
            <w:r w:rsidRPr="005173E1">
              <w:rPr>
                <w:rFonts w:cstheme="minorHAnsi"/>
              </w:rPr>
              <w:t>for inclusion on WPPN Ballot Sheet</w:t>
            </w:r>
          </w:p>
          <w:p w14:paraId="02826B13" w14:textId="19E5DA3A" w:rsidR="005173E1" w:rsidRPr="005173E1" w:rsidRDefault="00205F99" w:rsidP="005C58EF">
            <w:pPr>
              <w:spacing w:line="276" w:lineRule="auto"/>
              <w:ind w:left="142"/>
              <w:rPr>
                <w:rFonts w:cstheme="minorHAnsi"/>
                <w:b/>
                <w:i/>
                <w:iCs/>
              </w:rPr>
            </w:pPr>
            <w:r w:rsidRPr="005173E1">
              <w:rPr>
                <w:rFonts w:cstheme="minorHAnsi"/>
              </w:rPr>
              <w:t>5. Ensure nomination form is returned to Westmeath PPN by closing date for applications</w:t>
            </w:r>
            <w:bookmarkEnd w:id="1"/>
          </w:p>
        </w:tc>
      </w:tr>
    </w:tbl>
    <w:p w14:paraId="4A706398" w14:textId="77777777" w:rsidR="005C58EF" w:rsidRDefault="005C58EF" w:rsidP="005C58EF">
      <w:pPr>
        <w:pStyle w:val="Default"/>
        <w:rPr>
          <w:rFonts w:asciiTheme="minorHAnsi" w:hAnsiTheme="minorHAnsi" w:cstheme="minorHAnsi"/>
        </w:rPr>
      </w:pPr>
    </w:p>
    <w:p w14:paraId="5DDCAB5F" w14:textId="1F138209" w:rsidR="005C58EF" w:rsidRPr="005C58EF" w:rsidRDefault="005C58EF" w:rsidP="005C58EF">
      <w:pPr>
        <w:pStyle w:val="Default"/>
        <w:ind w:left="-426"/>
        <w:rPr>
          <w:rFonts w:asciiTheme="minorHAnsi" w:hAnsiTheme="minorHAnsi" w:cstheme="minorHAnsi"/>
          <w:b/>
          <w:bCs/>
        </w:rPr>
      </w:pPr>
      <w:r w:rsidRPr="005C58EF">
        <w:rPr>
          <w:rFonts w:asciiTheme="minorHAnsi" w:hAnsiTheme="minorHAnsi" w:cstheme="minorHAnsi"/>
          <w:b/>
          <w:bCs/>
        </w:rPr>
        <w:t>Submission of completed forms.</w:t>
      </w:r>
    </w:p>
    <w:p w14:paraId="75A73460" w14:textId="750E6BBE" w:rsidR="005C58EF" w:rsidRPr="005C58EF" w:rsidRDefault="005C58EF" w:rsidP="005C58EF">
      <w:pPr>
        <w:pStyle w:val="Default"/>
        <w:rPr>
          <w:rFonts w:asciiTheme="minorHAnsi" w:hAnsiTheme="minorHAnsi" w:cstheme="minorHAnsi"/>
        </w:rPr>
      </w:pPr>
      <w:r w:rsidRPr="005C58EF">
        <w:rPr>
          <w:rFonts w:asciiTheme="minorHAnsi" w:hAnsiTheme="minorHAnsi" w:cstheme="minorHAnsi"/>
        </w:rPr>
        <w:t xml:space="preserve">Email to </w:t>
      </w:r>
      <w:hyperlink r:id="rId8" w:history="1">
        <w:r w:rsidRPr="005C58EF">
          <w:rPr>
            <w:rStyle w:val="Hyperlink"/>
            <w:rFonts w:asciiTheme="minorHAnsi" w:hAnsiTheme="minorHAnsi" w:cstheme="minorHAnsi"/>
            <w:color w:val="auto"/>
          </w:rPr>
          <w:t>ppn@westmeathcoco.ie</w:t>
        </w:r>
      </w:hyperlink>
    </w:p>
    <w:p w14:paraId="2A91310D" w14:textId="77777777" w:rsidR="005C58EF" w:rsidRDefault="005C58EF" w:rsidP="005C58EF">
      <w:pPr>
        <w:pStyle w:val="Default"/>
        <w:rPr>
          <w:rFonts w:asciiTheme="minorHAnsi" w:hAnsiTheme="minorHAnsi" w:cstheme="minorHAnsi"/>
        </w:rPr>
      </w:pPr>
      <w:r w:rsidRPr="005C58EF">
        <w:rPr>
          <w:rFonts w:asciiTheme="minorHAnsi" w:hAnsiTheme="minorHAnsi" w:cstheme="minorHAnsi"/>
        </w:rPr>
        <w:t xml:space="preserve">Post to WPPN, Westmeath Co </w:t>
      </w:r>
      <w:proofErr w:type="spellStart"/>
      <w:r w:rsidRPr="005C58EF">
        <w:rPr>
          <w:rFonts w:asciiTheme="minorHAnsi" w:hAnsiTheme="minorHAnsi" w:cstheme="minorHAnsi"/>
        </w:rPr>
        <w:t>Co</w:t>
      </w:r>
      <w:proofErr w:type="spellEnd"/>
      <w:r w:rsidRPr="005C58EF">
        <w:rPr>
          <w:rFonts w:asciiTheme="minorHAnsi" w:hAnsiTheme="minorHAnsi" w:cstheme="minorHAnsi"/>
        </w:rPr>
        <w:t xml:space="preserve">, Áras </w:t>
      </w:r>
      <w:proofErr w:type="gramStart"/>
      <w:r w:rsidRPr="005C58EF">
        <w:rPr>
          <w:rFonts w:asciiTheme="minorHAnsi" w:hAnsiTheme="minorHAnsi" w:cstheme="minorHAnsi"/>
        </w:rPr>
        <w:t>an</w:t>
      </w:r>
      <w:proofErr w:type="gramEnd"/>
      <w:r w:rsidRPr="005C58EF">
        <w:rPr>
          <w:rFonts w:asciiTheme="minorHAnsi" w:hAnsiTheme="minorHAnsi" w:cstheme="minorHAnsi"/>
        </w:rPr>
        <w:t xml:space="preserve"> Chontae, Mullingar, Co. Westmeath, N91 FH4N.</w:t>
      </w:r>
    </w:p>
    <w:p w14:paraId="4B5A53D8" w14:textId="77777777" w:rsidR="005C58EF" w:rsidRPr="005C58EF" w:rsidRDefault="005C58EF" w:rsidP="005C58EF">
      <w:pPr>
        <w:pStyle w:val="Default"/>
        <w:rPr>
          <w:rFonts w:asciiTheme="minorHAnsi" w:hAnsiTheme="minorHAnsi" w:cstheme="minorHAnsi"/>
        </w:rPr>
      </w:pPr>
    </w:p>
    <w:p w14:paraId="6C33CA54" w14:textId="77777777" w:rsidR="005C58EF" w:rsidRDefault="005C58EF" w:rsidP="005C58EF">
      <w:pPr>
        <w:spacing w:line="276" w:lineRule="auto"/>
        <w:rPr>
          <w:rFonts w:cstheme="minorHAnsi"/>
          <w:b/>
          <w:bCs/>
          <w:color w:val="C00000"/>
          <w:sz w:val="28"/>
          <w:szCs w:val="28"/>
        </w:rPr>
      </w:pPr>
      <w:r w:rsidRPr="00205F99">
        <w:rPr>
          <w:rFonts w:cstheme="minorHAnsi"/>
          <w:b/>
          <w:bCs/>
          <w:color w:val="C00000"/>
          <w:sz w:val="28"/>
          <w:szCs w:val="28"/>
        </w:rPr>
        <w:t>CLOSING DATE FOR RECEIPT OF NOMINATIONS: 12</w:t>
      </w:r>
      <w:r>
        <w:rPr>
          <w:rFonts w:cstheme="minorHAnsi"/>
          <w:b/>
          <w:bCs/>
          <w:color w:val="C00000"/>
          <w:sz w:val="28"/>
          <w:szCs w:val="28"/>
        </w:rPr>
        <w:t>A</w:t>
      </w:r>
      <w:r w:rsidRPr="00205F99">
        <w:rPr>
          <w:rFonts w:cstheme="minorHAnsi"/>
          <w:b/>
          <w:bCs/>
          <w:color w:val="C00000"/>
          <w:sz w:val="28"/>
          <w:szCs w:val="28"/>
        </w:rPr>
        <w:t>M, 9</w:t>
      </w:r>
      <w:r w:rsidRPr="00205F99">
        <w:rPr>
          <w:rFonts w:cstheme="minorHAnsi"/>
          <w:b/>
          <w:bCs/>
          <w:color w:val="C00000"/>
          <w:sz w:val="28"/>
          <w:szCs w:val="28"/>
          <w:vertAlign w:val="superscript"/>
        </w:rPr>
        <w:t>th</w:t>
      </w:r>
      <w:r w:rsidRPr="00205F99">
        <w:rPr>
          <w:rFonts w:cstheme="minorHAnsi"/>
          <w:b/>
          <w:bCs/>
          <w:color w:val="C00000"/>
          <w:sz w:val="28"/>
          <w:szCs w:val="28"/>
        </w:rPr>
        <w:t xml:space="preserve"> </w:t>
      </w:r>
      <w:r>
        <w:rPr>
          <w:rFonts w:cstheme="minorHAnsi"/>
          <w:b/>
          <w:bCs/>
          <w:color w:val="C00000"/>
          <w:sz w:val="28"/>
          <w:szCs w:val="28"/>
        </w:rPr>
        <w:t>NOVEMBER</w:t>
      </w:r>
      <w:r w:rsidRPr="00205F99">
        <w:rPr>
          <w:rFonts w:cstheme="minorHAnsi"/>
          <w:b/>
          <w:bCs/>
          <w:color w:val="C00000"/>
          <w:sz w:val="28"/>
          <w:szCs w:val="28"/>
        </w:rPr>
        <w:t xml:space="preserve"> 2025</w:t>
      </w:r>
    </w:p>
    <w:p w14:paraId="47453EA4" w14:textId="77777777" w:rsidR="005173E1" w:rsidRPr="005173E1" w:rsidRDefault="005173E1" w:rsidP="005173E1">
      <w:pPr>
        <w:spacing w:line="276" w:lineRule="auto"/>
        <w:ind w:left="-426"/>
        <w:jc w:val="both"/>
        <w:rPr>
          <w:rFonts w:cstheme="minorHAnsi"/>
        </w:rPr>
      </w:pPr>
    </w:p>
    <w:tbl>
      <w:tblPr>
        <w:tblStyle w:val="TableGrid"/>
        <w:tblW w:w="10065" w:type="dxa"/>
        <w:tblInd w:w="-431" w:type="dxa"/>
        <w:tblLook w:val="04A0" w:firstRow="1" w:lastRow="0" w:firstColumn="1" w:lastColumn="0" w:noHBand="0" w:noVBand="1"/>
      </w:tblPr>
      <w:tblGrid>
        <w:gridCol w:w="3120"/>
        <w:gridCol w:w="6945"/>
      </w:tblGrid>
      <w:tr w:rsidR="005173E1" w:rsidRPr="005173E1" w14:paraId="0DE97C98" w14:textId="77777777" w:rsidTr="00205F99">
        <w:tc>
          <w:tcPr>
            <w:tcW w:w="3120" w:type="dxa"/>
          </w:tcPr>
          <w:p w14:paraId="623F2A1B" w14:textId="5CB4A00C" w:rsidR="00205F99" w:rsidRPr="005173E1" w:rsidRDefault="00205F99" w:rsidP="00205F99">
            <w:pPr>
              <w:spacing w:line="276" w:lineRule="auto"/>
              <w:rPr>
                <w:rFonts w:cstheme="minorHAnsi"/>
                <w:sz w:val="22"/>
                <w:szCs w:val="22"/>
              </w:rPr>
            </w:pPr>
            <w:r w:rsidRPr="005173E1">
              <w:rPr>
                <w:rFonts w:cstheme="minorHAnsi"/>
              </w:rPr>
              <w:t>Nominee Name</w:t>
            </w:r>
          </w:p>
        </w:tc>
        <w:tc>
          <w:tcPr>
            <w:tcW w:w="6945" w:type="dxa"/>
          </w:tcPr>
          <w:p w14:paraId="2C3F27E0" w14:textId="77777777" w:rsidR="00205F99" w:rsidRPr="005173E1" w:rsidRDefault="00205F99" w:rsidP="00205F99">
            <w:pPr>
              <w:spacing w:line="276" w:lineRule="auto"/>
              <w:rPr>
                <w:rFonts w:cstheme="minorHAnsi"/>
                <w:sz w:val="22"/>
                <w:szCs w:val="22"/>
              </w:rPr>
            </w:pPr>
          </w:p>
        </w:tc>
      </w:tr>
      <w:tr w:rsidR="00205F99" w14:paraId="1479FD55" w14:textId="77777777" w:rsidTr="00205F99">
        <w:tc>
          <w:tcPr>
            <w:tcW w:w="3120" w:type="dxa"/>
          </w:tcPr>
          <w:p w14:paraId="515D79E2" w14:textId="186CC899" w:rsidR="00205F99" w:rsidRDefault="00205F99" w:rsidP="00205F99">
            <w:pPr>
              <w:spacing w:line="276" w:lineRule="auto"/>
              <w:rPr>
                <w:rFonts w:cstheme="minorHAnsi"/>
                <w:sz w:val="22"/>
                <w:szCs w:val="22"/>
              </w:rPr>
            </w:pPr>
            <w:r w:rsidRPr="008247E0">
              <w:rPr>
                <w:rFonts w:cstheme="minorHAnsi"/>
              </w:rPr>
              <w:t xml:space="preserve">Nominee </w:t>
            </w:r>
            <w:r>
              <w:rPr>
                <w:rFonts w:cstheme="minorHAnsi"/>
              </w:rPr>
              <w:t>A</w:t>
            </w:r>
            <w:r w:rsidRPr="008247E0">
              <w:rPr>
                <w:rFonts w:cstheme="minorHAnsi"/>
              </w:rPr>
              <w:t>ddress</w:t>
            </w:r>
          </w:p>
        </w:tc>
        <w:tc>
          <w:tcPr>
            <w:tcW w:w="6945" w:type="dxa"/>
          </w:tcPr>
          <w:p w14:paraId="0A19A274" w14:textId="77777777" w:rsidR="00205F99" w:rsidRDefault="00205F99" w:rsidP="00205F99">
            <w:pPr>
              <w:spacing w:line="276" w:lineRule="auto"/>
              <w:rPr>
                <w:rFonts w:cstheme="minorHAnsi"/>
                <w:sz w:val="22"/>
                <w:szCs w:val="22"/>
              </w:rPr>
            </w:pPr>
          </w:p>
        </w:tc>
      </w:tr>
      <w:tr w:rsidR="00205F99" w14:paraId="4289AECB" w14:textId="77777777" w:rsidTr="00205F99">
        <w:tc>
          <w:tcPr>
            <w:tcW w:w="3120" w:type="dxa"/>
          </w:tcPr>
          <w:p w14:paraId="26F85A68" w14:textId="20586010" w:rsidR="00205F99" w:rsidRDefault="00205F99" w:rsidP="00205F99">
            <w:pPr>
              <w:spacing w:line="276" w:lineRule="auto"/>
              <w:rPr>
                <w:rFonts w:cstheme="minorHAnsi"/>
                <w:sz w:val="22"/>
                <w:szCs w:val="22"/>
              </w:rPr>
            </w:pPr>
            <w:r w:rsidRPr="008247E0">
              <w:rPr>
                <w:rFonts w:cstheme="minorHAnsi"/>
              </w:rPr>
              <w:t>Nominee</w:t>
            </w:r>
            <w:r>
              <w:rPr>
                <w:rFonts w:cstheme="minorHAnsi"/>
              </w:rPr>
              <w:t xml:space="preserve"> Email Address</w:t>
            </w:r>
          </w:p>
        </w:tc>
        <w:tc>
          <w:tcPr>
            <w:tcW w:w="6945" w:type="dxa"/>
          </w:tcPr>
          <w:p w14:paraId="20B107EC" w14:textId="77777777" w:rsidR="00205F99" w:rsidRDefault="00205F99" w:rsidP="00205F99">
            <w:pPr>
              <w:spacing w:line="276" w:lineRule="auto"/>
              <w:rPr>
                <w:rFonts w:cstheme="minorHAnsi"/>
                <w:sz w:val="22"/>
                <w:szCs w:val="22"/>
              </w:rPr>
            </w:pPr>
          </w:p>
        </w:tc>
      </w:tr>
      <w:tr w:rsidR="00205F99" w14:paraId="1F572AF1" w14:textId="77777777" w:rsidTr="00205F99">
        <w:tc>
          <w:tcPr>
            <w:tcW w:w="3120" w:type="dxa"/>
          </w:tcPr>
          <w:p w14:paraId="37037538" w14:textId="796A0E6A" w:rsidR="00205F99" w:rsidRDefault="00205F99" w:rsidP="00205F99">
            <w:pPr>
              <w:spacing w:line="276" w:lineRule="auto"/>
              <w:rPr>
                <w:rFonts w:cstheme="minorHAnsi"/>
                <w:sz w:val="22"/>
                <w:szCs w:val="22"/>
              </w:rPr>
            </w:pPr>
            <w:r w:rsidRPr="008247E0">
              <w:rPr>
                <w:rFonts w:cstheme="minorHAnsi"/>
              </w:rPr>
              <w:t>Nominee Phone Number</w:t>
            </w:r>
          </w:p>
        </w:tc>
        <w:tc>
          <w:tcPr>
            <w:tcW w:w="6945" w:type="dxa"/>
          </w:tcPr>
          <w:p w14:paraId="1AB4A629" w14:textId="77777777" w:rsidR="00205F99" w:rsidRDefault="00205F99" w:rsidP="00205F99">
            <w:pPr>
              <w:spacing w:line="276" w:lineRule="auto"/>
              <w:rPr>
                <w:rFonts w:cstheme="minorHAnsi"/>
                <w:sz w:val="22"/>
                <w:szCs w:val="22"/>
              </w:rPr>
            </w:pPr>
          </w:p>
        </w:tc>
      </w:tr>
    </w:tbl>
    <w:p w14:paraId="284C72A5" w14:textId="77777777" w:rsidR="005173E1" w:rsidRDefault="005173E1" w:rsidP="008247E0">
      <w:pPr>
        <w:spacing w:line="276" w:lineRule="auto"/>
        <w:ind w:left="284"/>
        <w:rPr>
          <w:rFonts w:cstheme="minorHAnsi"/>
          <w:sz w:val="22"/>
          <w:szCs w:val="22"/>
        </w:rPr>
      </w:pPr>
    </w:p>
    <w:p w14:paraId="5B34F718" w14:textId="77777777" w:rsidR="005C58EF" w:rsidRDefault="005C58EF" w:rsidP="008247E0">
      <w:pPr>
        <w:spacing w:line="276" w:lineRule="auto"/>
        <w:ind w:left="284"/>
        <w:rPr>
          <w:rFonts w:cstheme="minorHAnsi"/>
          <w:sz w:val="22"/>
          <w:szCs w:val="22"/>
        </w:rPr>
      </w:pPr>
    </w:p>
    <w:tbl>
      <w:tblPr>
        <w:tblStyle w:val="TableGrid"/>
        <w:tblW w:w="0" w:type="auto"/>
        <w:tblInd w:w="-431" w:type="dxa"/>
        <w:tblLook w:val="04A0" w:firstRow="1" w:lastRow="0" w:firstColumn="1" w:lastColumn="0" w:noHBand="0" w:noVBand="1"/>
      </w:tblPr>
      <w:tblGrid>
        <w:gridCol w:w="3120"/>
        <w:gridCol w:w="6918"/>
      </w:tblGrid>
      <w:tr w:rsidR="005173E1" w14:paraId="05842007" w14:textId="77777777" w:rsidTr="005173E1">
        <w:tc>
          <w:tcPr>
            <w:tcW w:w="3120" w:type="dxa"/>
          </w:tcPr>
          <w:p w14:paraId="18EC171E" w14:textId="432DC2A5" w:rsidR="005173E1" w:rsidRDefault="005173E1" w:rsidP="005173E1">
            <w:pPr>
              <w:spacing w:line="276" w:lineRule="auto"/>
              <w:rPr>
                <w:rFonts w:cstheme="minorHAnsi"/>
                <w:sz w:val="22"/>
                <w:szCs w:val="22"/>
              </w:rPr>
            </w:pPr>
            <w:r>
              <w:br w:type="page"/>
            </w:r>
            <w:r w:rsidRPr="008247E0">
              <w:rPr>
                <w:rFonts w:cstheme="minorHAnsi"/>
              </w:rPr>
              <w:t>Nominating Group</w:t>
            </w:r>
          </w:p>
        </w:tc>
        <w:tc>
          <w:tcPr>
            <w:tcW w:w="6918" w:type="dxa"/>
          </w:tcPr>
          <w:p w14:paraId="343F9000" w14:textId="77777777" w:rsidR="005173E1" w:rsidRDefault="005173E1" w:rsidP="005173E1">
            <w:pPr>
              <w:spacing w:line="276" w:lineRule="auto"/>
              <w:rPr>
                <w:rFonts w:cstheme="minorHAnsi"/>
                <w:sz w:val="22"/>
                <w:szCs w:val="22"/>
              </w:rPr>
            </w:pPr>
          </w:p>
        </w:tc>
      </w:tr>
      <w:tr w:rsidR="005173E1" w14:paraId="1299FA3D" w14:textId="77777777" w:rsidTr="005173E1">
        <w:tc>
          <w:tcPr>
            <w:tcW w:w="3120" w:type="dxa"/>
          </w:tcPr>
          <w:p w14:paraId="38CD5FB8" w14:textId="4D911B7E" w:rsidR="005173E1" w:rsidRDefault="005173E1" w:rsidP="005173E1">
            <w:pPr>
              <w:spacing w:line="276" w:lineRule="auto"/>
              <w:rPr>
                <w:rFonts w:cstheme="minorHAnsi"/>
                <w:sz w:val="22"/>
                <w:szCs w:val="22"/>
              </w:rPr>
            </w:pPr>
            <w:r w:rsidRPr="008247E0">
              <w:rPr>
                <w:rFonts w:cstheme="minorHAnsi"/>
              </w:rPr>
              <w:t xml:space="preserve">Group </w:t>
            </w:r>
            <w:r>
              <w:rPr>
                <w:rFonts w:cstheme="minorHAnsi"/>
              </w:rPr>
              <w:t>W</w:t>
            </w:r>
            <w:r w:rsidRPr="008247E0">
              <w:rPr>
                <w:rFonts w:cstheme="minorHAnsi"/>
              </w:rPr>
              <w:t xml:space="preserve">PPN </w:t>
            </w:r>
            <w:r>
              <w:rPr>
                <w:rFonts w:cstheme="minorHAnsi"/>
              </w:rPr>
              <w:t>N</w:t>
            </w:r>
            <w:r w:rsidRPr="008247E0">
              <w:rPr>
                <w:rFonts w:cstheme="minorHAnsi"/>
              </w:rPr>
              <w:t>umber</w:t>
            </w:r>
          </w:p>
        </w:tc>
        <w:tc>
          <w:tcPr>
            <w:tcW w:w="6918" w:type="dxa"/>
          </w:tcPr>
          <w:p w14:paraId="39DDF202" w14:textId="77777777" w:rsidR="005173E1" w:rsidRDefault="005173E1" w:rsidP="005173E1">
            <w:pPr>
              <w:spacing w:line="276" w:lineRule="auto"/>
              <w:rPr>
                <w:rFonts w:cstheme="minorHAnsi"/>
                <w:sz w:val="22"/>
                <w:szCs w:val="22"/>
              </w:rPr>
            </w:pPr>
          </w:p>
        </w:tc>
      </w:tr>
      <w:tr w:rsidR="005173E1" w14:paraId="2CCE7A02" w14:textId="77777777" w:rsidTr="005173E1">
        <w:tc>
          <w:tcPr>
            <w:tcW w:w="3120" w:type="dxa"/>
          </w:tcPr>
          <w:p w14:paraId="3821C2E3" w14:textId="52D88BA9" w:rsidR="005173E1" w:rsidRDefault="005173E1" w:rsidP="005173E1">
            <w:pPr>
              <w:spacing w:line="276" w:lineRule="auto"/>
              <w:rPr>
                <w:rFonts w:cstheme="minorHAnsi"/>
                <w:sz w:val="22"/>
                <w:szCs w:val="22"/>
              </w:rPr>
            </w:pPr>
            <w:r w:rsidRPr="008247E0">
              <w:rPr>
                <w:rFonts w:cstheme="minorHAnsi"/>
              </w:rPr>
              <w:t>Proposed by</w:t>
            </w:r>
          </w:p>
        </w:tc>
        <w:tc>
          <w:tcPr>
            <w:tcW w:w="6918" w:type="dxa"/>
          </w:tcPr>
          <w:p w14:paraId="023E584F" w14:textId="77777777" w:rsidR="005173E1" w:rsidRDefault="005173E1" w:rsidP="005173E1">
            <w:pPr>
              <w:spacing w:line="276" w:lineRule="auto"/>
              <w:rPr>
                <w:rFonts w:cstheme="minorHAnsi"/>
                <w:sz w:val="22"/>
                <w:szCs w:val="22"/>
              </w:rPr>
            </w:pPr>
          </w:p>
        </w:tc>
      </w:tr>
      <w:tr w:rsidR="005173E1" w14:paraId="0EF440AE" w14:textId="77777777" w:rsidTr="005173E1">
        <w:tc>
          <w:tcPr>
            <w:tcW w:w="3120" w:type="dxa"/>
          </w:tcPr>
          <w:p w14:paraId="082B781F" w14:textId="5872B8E5" w:rsidR="005173E1" w:rsidRDefault="005173E1" w:rsidP="005173E1">
            <w:pPr>
              <w:spacing w:line="276" w:lineRule="auto"/>
              <w:rPr>
                <w:rFonts w:cstheme="minorHAnsi"/>
                <w:sz w:val="22"/>
                <w:szCs w:val="22"/>
              </w:rPr>
            </w:pPr>
            <w:r>
              <w:rPr>
                <w:rFonts w:cstheme="minorHAnsi"/>
              </w:rPr>
              <w:t xml:space="preserve">Proposer’s </w:t>
            </w:r>
            <w:r w:rsidRPr="008247E0">
              <w:rPr>
                <w:rFonts w:cstheme="minorHAnsi"/>
              </w:rPr>
              <w:t>Position in Group</w:t>
            </w:r>
          </w:p>
        </w:tc>
        <w:tc>
          <w:tcPr>
            <w:tcW w:w="6918" w:type="dxa"/>
          </w:tcPr>
          <w:p w14:paraId="06ABFC21" w14:textId="77777777" w:rsidR="005173E1" w:rsidRDefault="005173E1" w:rsidP="005173E1">
            <w:pPr>
              <w:spacing w:line="276" w:lineRule="auto"/>
              <w:rPr>
                <w:rFonts w:cstheme="minorHAnsi"/>
                <w:sz w:val="22"/>
                <w:szCs w:val="22"/>
              </w:rPr>
            </w:pPr>
          </w:p>
        </w:tc>
      </w:tr>
      <w:tr w:rsidR="005173E1" w14:paraId="5E2FC416" w14:textId="77777777" w:rsidTr="005173E1">
        <w:tc>
          <w:tcPr>
            <w:tcW w:w="3120" w:type="dxa"/>
          </w:tcPr>
          <w:p w14:paraId="4B61F9A6" w14:textId="442C159D" w:rsidR="005173E1" w:rsidRDefault="005173E1" w:rsidP="005173E1">
            <w:pPr>
              <w:spacing w:line="276" w:lineRule="auto"/>
              <w:rPr>
                <w:rFonts w:cstheme="minorHAnsi"/>
                <w:sz w:val="22"/>
                <w:szCs w:val="22"/>
              </w:rPr>
            </w:pPr>
            <w:r w:rsidRPr="008247E0">
              <w:rPr>
                <w:rFonts w:cstheme="minorHAnsi"/>
              </w:rPr>
              <w:t>Seconded by</w:t>
            </w:r>
          </w:p>
        </w:tc>
        <w:tc>
          <w:tcPr>
            <w:tcW w:w="6918" w:type="dxa"/>
          </w:tcPr>
          <w:p w14:paraId="08B3361E" w14:textId="77777777" w:rsidR="005173E1" w:rsidRDefault="005173E1" w:rsidP="005173E1">
            <w:pPr>
              <w:spacing w:line="276" w:lineRule="auto"/>
              <w:rPr>
                <w:rFonts w:cstheme="minorHAnsi"/>
                <w:sz w:val="22"/>
                <w:szCs w:val="22"/>
              </w:rPr>
            </w:pPr>
          </w:p>
        </w:tc>
      </w:tr>
      <w:tr w:rsidR="005173E1" w14:paraId="2A23EC39" w14:textId="77777777" w:rsidTr="005173E1">
        <w:tc>
          <w:tcPr>
            <w:tcW w:w="3120" w:type="dxa"/>
          </w:tcPr>
          <w:p w14:paraId="698259C1" w14:textId="6A45FB81" w:rsidR="005173E1" w:rsidRDefault="005173E1" w:rsidP="005173E1">
            <w:pPr>
              <w:spacing w:line="276" w:lineRule="auto"/>
              <w:rPr>
                <w:rFonts w:cstheme="minorHAnsi"/>
                <w:sz w:val="22"/>
                <w:szCs w:val="22"/>
              </w:rPr>
            </w:pPr>
            <w:r>
              <w:rPr>
                <w:rFonts w:cstheme="minorHAnsi"/>
              </w:rPr>
              <w:t xml:space="preserve">Seconder’s </w:t>
            </w:r>
            <w:r w:rsidRPr="008247E0">
              <w:rPr>
                <w:rFonts w:cstheme="minorHAnsi"/>
              </w:rPr>
              <w:t>Position in Group</w:t>
            </w:r>
          </w:p>
        </w:tc>
        <w:tc>
          <w:tcPr>
            <w:tcW w:w="6918" w:type="dxa"/>
          </w:tcPr>
          <w:p w14:paraId="48BA322E" w14:textId="77777777" w:rsidR="005173E1" w:rsidRDefault="005173E1" w:rsidP="005173E1">
            <w:pPr>
              <w:spacing w:line="276" w:lineRule="auto"/>
              <w:rPr>
                <w:rFonts w:cstheme="minorHAnsi"/>
                <w:sz w:val="22"/>
                <w:szCs w:val="22"/>
              </w:rPr>
            </w:pPr>
          </w:p>
        </w:tc>
      </w:tr>
    </w:tbl>
    <w:p w14:paraId="7E343047" w14:textId="77777777" w:rsidR="005173E1" w:rsidRDefault="005173E1" w:rsidP="008247E0">
      <w:pPr>
        <w:spacing w:line="276" w:lineRule="auto"/>
        <w:ind w:left="284"/>
        <w:rPr>
          <w:rFonts w:cstheme="minorHAnsi"/>
          <w:sz w:val="22"/>
          <w:szCs w:val="22"/>
        </w:rPr>
      </w:pPr>
    </w:p>
    <w:p w14:paraId="62B064D5" w14:textId="77777777" w:rsidR="005C58EF" w:rsidRDefault="005C58EF" w:rsidP="008247E0">
      <w:pPr>
        <w:spacing w:line="276" w:lineRule="auto"/>
        <w:ind w:left="284"/>
        <w:rPr>
          <w:rFonts w:cstheme="minorHAnsi"/>
          <w:sz w:val="22"/>
          <w:szCs w:val="22"/>
        </w:rPr>
      </w:pPr>
    </w:p>
    <w:tbl>
      <w:tblPr>
        <w:tblStyle w:val="TableGrid"/>
        <w:tblW w:w="10065" w:type="dxa"/>
        <w:tblInd w:w="-431" w:type="dxa"/>
        <w:tblLook w:val="04A0" w:firstRow="1" w:lastRow="0" w:firstColumn="1" w:lastColumn="0" w:noHBand="0" w:noVBand="1"/>
      </w:tblPr>
      <w:tblGrid>
        <w:gridCol w:w="2694"/>
        <w:gridCol w:w="7371"/>
      </w:tblGrid>
      <w:tr w:rsidR="00184E1E" w14:paraId="1D59E492" w14:textId="77777777" w:rsidTr="005173E1">
        <w:tc>
          <w:tcPr>
            <w:tcW w:w="2694" w:type="dxa"/>
          </w:tcPr>
          <w:p w14:paraId="121DA103" w14:textId="43CFBE1F" w:rsidR="00184E1E" w:rsidRDefault="00184E1E" w:rsidP="008247E0">
            <w:pPr>
              <w:rPr>
                <w:rFonts w:cstheme="minorHAnsi"/>
              </w:rPr>
            </w:pPr>
            <w:r>
              <w:rPr>
                <w:rFonts w:cstheme="minorHAnsi"/>
              </w:rPr>
              <w:t>Signature of Nominee</w:t>
            </w:r>
          </w:p>
        </w:tc>
        <w:tc>
          <w:tcPr>
            <w:tcW w:w="7371" w:type="dxa"/>
          </w:tcPr>
          <w:p w14:paraId="15B6B567" w14:textId="77777777" w:rsidR="00184E1E" w:rsidRDefault="00184E1E" w:rsidP="008247E0">
            <w:pPr>
              <w:rPr>
                <w:rFonts w:cstheme="minorHAnsi"/>
              </w:rPr>
            </w:pPr>
          </w:p>
        </w:tc>
      </w:tr>
      <w:tr w:rsidR="00184E1E" w14:paraId="526768E6" w14:textId="77777777" w:rsidTr="005173E1">
        <w:tc>
          <w:tcPr>
            <w:tcW w:w="2694" w:type="dxa"/>
          </w:tcPr>
          <w:p w14:paraId="1CA278B4" w14:textId="7B691010" w:rsidR="00184E1E" w:rsidRDefault="00184E1E" w:rsidP="008247E0">
            <w:pPr>
              <w:rPr>
                <w:rFonts w:cstheme="minorHAnsi"/>
              </w:rPr>
            </w:pPr>
            <w:r>
              <w:rPr>
                <w:rFonts w:cstheme="minorHAnsi"/>
              </w:rPr>
              <w:t>Date</w:t>
            </w:r>
          </w:p>
        </w:tc>
        <w:tc>
          <w:tcPr>
            <w:tcW w:w="7371" w:type="dxa"/>
          </w:tcPr>
          <w:p w14:paraId="1FFD45B1" w14:textId="77777777" w:rsidR="00184E1E" w:rsidRDefault="00184E1E" w:rsidP="008247E0">
            <w:pPr>
              <w:rPr>
                <w:rFonts w:cstheme="minorHAnsi"/>
              </w:rPr>
            </w:pPr>
          </w:p>
        </w:tc>
      </w:tr>
    </w:tbl>
    <w:p w14:paraId="2BBEEB41" w14:textId="77777777" w:rsidR="005173E1" w:rsidRDefault="005173E1" w:rsidP="008247E0">
      <w:pPr>
        <w:ind w:left="-426"/>
        <w:rPr>
          <w:rFonts w:cstheme="minorHAnsi"/>
        </w:rPr>
      </w:pPr>
    </w:p>
    <w:p w14:paraId="7516C66A" w14:textId="77777777" w:rsidR="005C58EF" w:rsidRDefault="005C58EF" w:rsidP="008247E0">
      <w:pPr>
        <w:ind w:left="-426"/>
        <w:rPr>
          <w:rFonts w:cstheme="minorHAnsi"/>
        </w:rPr>
      </w:pPr>
    </w:p>
    <w:tbl>
      <w:tblPr>
        <w:tblStyle w:val="TableGrid"/>
        <w:tblW w:w="10065" w:type="dxa"/>
        <w:tblInd w:w="-431" w:type="dxa"/>
        <w:tblLook w:val="04A0" w:firstRow="1" w:lastRow="0" w:firstColumn="1" w:lastColumn="0" w:noHBand="0" w:noVBand="1"/>
      </w:tblPr>
      <w:tblGrid>
        <w:gridCol w:w="2694"/>
        <w:gridCol w:w="7371"/>
      </w:tblGrid>
      <w:tr w:rsidR="00184E1E" w14:paraId="5FF40D4A" w14:textId="77777777" w:rsidTr="005173E1">
        <w:tc>
          <w:tcPr>
            <w:tcW w:w="2694" w:type="dxa"/>
          </w:tcPr>
          <w:p w14:paraId="10882879" w14:textId="36332F44" w:rsidR="00184E1E" w:rsidRDefault="00184E1E" w:rsidP="00955388">
            <w:pPr>
              <w:rPr>
                <w:rFonts w:cstheme="minorHAnsi"/>
              </w:rPr>
            </w:pPr>
            <w:r>
              <w:rPr>
                <w:rFonts w:cstheme="minorHAnsi"/>
              </w:rPr>
              <w:t>Signature of Proposer</w:t>
            </w:r>
          </w:p>
        </w:tc>
        <w:tc>
          <w:tcPr>
            <w:tcW w:w="7371" w:type="dxa"/>
          </w:tcPr>
          <w:p w14:paraId="528553FE" w14:textId="77777777" w:rsidR="00184E1E" w:rsidRDefault="00184E1E" w:rsidP="00955388">
            <w:pPr>
              <w:rPr>
                <w:rFonts w:cstheme="minorHAnsi"/>
              </w:rPr>
            </w:pPr>
          </w:p>
        </w:tc>
      </w:tr>
      <w:tr w:rsidR="00184E1E" w14:paraId="32033ED4" w14:textId="77777777" w:rsidTr="005173E1">
        <w:tc>
          <w:tcPr>
            <w:tcW w:w="2694" w:type="dxa"/>
          </w:tcPr>
          <w:p w14:paraId="30AEBDCE" w14:textId="77777777" w:rsidR="00184E1E" w:rsidRDefault="00184E1E" w:rsidP="00955388">
            <w:pPr>
              <w:rPr>
                <w:rFonts w:cstheme="minorHAnsi"/>
              </w:rPr>
            </w:pPr>
            <w:r>
              <w:rPr>
                <w:rFonts w:cstheme="minorHAnsi"/>
              </w:rPr>
              <w:t>Date</w:t>
            </w:r>
          </w:p>
        </w:tc>
        <w:tc>
          <w:tcPr>
            <w:tcW w:w="7371" w:type="dxa"/>
          </w:tcPr>
          <w:p w14:paraId="3AB44D38" w14:textId="77777777" w:rsidR="00184E1E" w:rsidRDefault="00184E1E" w:rsidP="00955388">
            <w:pPr>
              <w:rPr>
                <w:rFonts w:cstheme="minorHAnsi"/>
              </w:rPr>
            </w:pPr>
          </w:p>
        </w:tc>
      </w:tr>
    </w:tbl>
    <w:p w14:paraId="6D567AFE" w14:textId="77777777" w:rsidR="005173E1" w:rsidRDefault="005173E1" w:rsidP="008247E0">
      <w:pPr>
        <w:ind w:left="-426"/>
        <w:rPr>
          <w:rFonts w:cstheme="minorHAnsi"/>
        </w:rPr>
      </w:pPr>
    </w:p>
    <w:p w14:paraId="34E32314" w14:textId="77777777" w:rsidR="005C58EF" w:rsidRDefault="005C58EF" w:rsidP="008247E0">
      <w:pPr>
        <w:ind w:left="-426"/>
        <w:rPr>
          <w:rFonts w:cstheme="minorHAnsi"/>
        </w:rPr>
      </w:pPr>
    </w:p>
    <w:tbl>
      <w:tblPr>
        <w:tblStyle w:val="TableGrid"/>
        <w:tblW w:w="10065" w:type="dxa"/>
        <w:tblInd w:w="-431" w:type="dxa"/>
        <w:tblLook w:val="04A0" w:firstRow="1" w:lastRow="0" w:firstColumn="1" w:lastColumn="0" w:noHBand="0" w:noVBand="1"/>
      </w:tblPr>
      <w:tblGrid>
        <w:gridCol w:w="2694"/>
        <w:gridCol w:w="7371"/>
      </w:tblGrid>
      <w:tr w:rsidR="00184E1E" w14:paraId="508D4370" w14:textId="77777777" w:rsidTr="005173E1">
        <w:tc>
          <w:tcPr>
            <w:tcW w:w="2694" w:type="dxa"/>
          </w:tcPr>
          <w:p w14:paraId="537EFC33" w14:textId="4F1D159E" w:rsidR="00184E1E" w:rsidRDefault="00184E1E" w:rsidP="00955388">
            <w:pPr>
              <w:rPr>
                <w:rFonts w:cstheme="minorHAnsi"/>
              </w:rPr>
            </w:pPr>
            <w:r>
              <w:rPr>
                <w:rFonts w:cstheme="minorHAnsi"/>
              </w:rPr>
              <w:t>Signature of Seconder</w:t>
            </w:r>
          </w:p>
        </w:tc>
        <w:tc>
          <w:tcPr>
            <w:tcW w:w="7371" w:type="dxa"/>
          </w:tcPr>
          <w:p w14:paraId="499E14B5" w14:textId="77777777" w:rsidR="00184E1E" w:rsidRDefault="00184E1E" w:rsidP="00955388">
            <w:pPr>
              <w:rPr>
                <w:rFonts w:cstheme="minorHAnsi"/>
              </w:rPr>
            </w:pPr>
          </w:p>
        </w:tc>
      </w:tr>
      <w:tr w:rsidR="00184E1E" w14:paraId="26969F63" w14:textId="77777777" w:rsidTr="005173E1">
        <w:tc>
          <w:tcPr>
            <w:tcW w:w="2694" w:type="dxa"/>
          </w:tcPr>
          <w:p w14:paraId="5660F7CD" w14:textId="77777777" w:rsidR="00184E1E" w:rsidRDefault="00184E1E" w:rsidP="00955388">
            <w:pPr>
              <w:rPr>
                <w:rFonts w:cstheme="minorHAnsi"/>
              </w:rPr>
            </w:pPr>
            <w:r>
              <w:rPr>
                <w:rFonts w:cstheme="minorHAnsi"/>
              </w:rPr>
              <w:t>Date</w:t>
            </w:r>
          </w:p>
        </w:tc>
        <w:tc>
          <w:tcPr>
            <w:tcW w:w="7371" w:type="dxa"/>
          </w:tcPr>
          <w:p w14:paraId="610F64B0" w14:textId="77777777" w:rsidR="00184E1E" w:rsidRDefault="00184E1E" w:rsidP="00955388">
            <w:pPr>
              <w:rPr>
                <w:rFonts w:cstheme="minorHAnsi"/>
              </w:rPr>
            </w:pPr>
          </w:p>
        </w:tc>
      </w:tr>
      <w:bookmarkEnd w:id="0"/>
    </w:tbl>
    <w:p w14:paraId="123B5565" w14:textId="77777777" w:rsidR="005173E1" w:rsidRDefault="005173E1">
      <w:pPr>
        <w:spacing w:after="160" w:line="259" w:lineRule="auto"/>
        <w:rPr>
          <w:rFonts w:cstheme="minorHAnsi"/>
          <w:color w:val="000000"/>
          <w:sz w:val="20"/>
          <w:szCs w:val="20"/>
        </w:rPr>
      </w:pPr>
      <w:r>
        <w:rPr>
          <w:rFonts w:cstheme="minorHAnsi"/>
          <w:sz w:val="20"/>
          <w:szCs w:val="20"/>
        </w:rPr>
        <w:br w:type="page"/>
      </w:r>
    </w:p>
    <w:tbl>
      <w:tblPr>
        <w:tblStyle w:val="TableGrid"/>
        <w:tblpPr w:leftFromText="180" w:rightFromText="180" w:vertAnchor="text" w:horzAnchor="margin" w:tblpY="249"/>
        <w:tblW w:w="9209" w:type="dxa"/>
        <w:tblLook w:val="04A0" w:firstRow="1" w:lastRow="0" w:firstColumn="1" w:lastColumn="0" w:noHBand="0" w:noVBand="1"/>
      </w:tblPr>
      <w:tblGrid>
        <w:gridCol w:w="9209"/>
      </w:tblGrid>
      <w:tr w:rsidR="005173E1" w14:paraId="19B5F06B" w14:textId="77777777" w:rsidTr="005C58EF">
        <w:trPr>
          <w:trHeight w:val="8925"/>
        </w:trPr>
        <w:tc>
          <w:tcPr>
            <w:tcW w:w="9209" w:type="dxa"/>
          </w:tcPr>
          <w:p w14:paraId="21DD1A45" w14:textId="77777777" w:rsidR="005173E1" w:rsidRDefault="005173E1" w:rsidP="005173E1">
            <w:pPr>
              <w:spacing w:line="276" w:lineRule="auto"/>
              <w:rPr>
                <w:rFonts w:cstheme="minorHAnsi"/>
                <w:sz w:val="22"/>
                <w:szCs w:val="22"/>
              </w:rPr>
            </w:pPr>
            <w:r>
              <w:rPr>
                <w:rFonts w:cstheme="minorHAnsi"/>
                <w:sz w:val="22"/>
                <w:szCs w:val="22"/>
              </w:rPr>
              <w:lastRenderedPageBreak/>
              <w:t>Biography of Nominee (200 words)</w:t>
            </w:r>
          </w:p>
          <w:p w14:paraId="3A459019" w14:textId="77777777" w:rsidR="005173E1" w:rsidRDefault="005173E1" w:rsidP="005173E1">
            <w:pPr>
              <w:spacing w:line="276" w:lineRule="auto"/>
              <w:rPr>
                <w:rFonts w:cstheme="minorHAnsi"/>
                <w:sz w:val="22"/>
                <w:szCs w:val="22"/>
              </w:rPr>
            </w:pPr>
          </w:p>
        </w:tc>
      </w:tr>
    </w:tbl>
    <w:p w14:paraId="2C389251" w14:textId="77777777" w:rsidR="00184E1E" w:rsidRDefault="00184E1E" w:rsidP="005173E1">
      <w:pPr>
        <w:pStyle w:val="Default"/>
        <w:ind w:left="142"/>
        <w:rPr>
          <w:rFonts w:asciiTheme="minorHAnsi" w:hAnsiTheme="minorHAnsi" w:cstheme="minorHAnsi"/>
          <w:sz w:val="20"/>
          <w:szCs w:val="20"/>
        </w:rPr>
      </w:pPr>
    </w:p>
    <w:p w14:paraId="17685B6C" w14:textId="77777777" w:rsidR="005C58EF" w:rsidRDefault="005C58EF" w:rsidP="005173E1">
      <w:pPr>
        <w:ind w:left="-426"/>
        <w:rPr>
          <w:rFonts w:cstheme="minorHAnsi"/>
          <w:u w:val="single"/>
        </w:rPr>
      </w:pPr>
    </w:p>
    <w:p w14:paraId="5D40C7F0" w14:textId="4C2DE2F3" w:rsidR="005173E1" w:rsidRDefault="005173E1" w:rsidP="005173E1">
      <w:pPr>
        <w:ind w:left="-426"/>
        <w:rPr>
          <w:rFonts w:cstheme="minorHAnsi"/>
          <w:u w:val="single"/>
        </w:rPr>
      </w:pPr>
      <w:r w:rsidRPr="008247E0">
        <w:rPr>
          <w:rFonts w:cstheme="minorHAnsi"/>
          <w:u w:val="single"/>
        </w:rPr>
        <w:t>Notes</w:t>
      </w:r>
    </w:p>
    <w:p w14:paraId="1943241F" w14:textId="3DA2ACB2" w:rsidR="005173E1" w:rsidRP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In the event of more nominations than vacancies available</w:t>
      </w:r>
      <w:r w:rsidR="005C58EF">
        <w:rPr>
          <w:rFonts w:cstheme="minorHAnsi"/>
          <w:sz w:val="22"/>
          <w:szCs w:val="22"/>
        </w:rPr>
        <w:t>,</w:t>
      </w:r>
      <w:r w:rsidRPr="005C58EF">
        <w:rPr>
          <w:rFonts w:cstheme="minorHAnsi"/>
          <w:sz w:val="22"/>
          <w:szCs w:val="22"/>
        </w:rPr>
        <w:t xml:space="preserve"> an election will be held.</w:t>
      </w:r>
    </w:p>
    <w:p w14:paraId="3FCD7C3F" w14:textId="77777777" w:rsidR="005173E1" w:rsidRP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A panel will be created following election process to fill any current or future vacant positions.</w:t>
      </w:r>
    </w:p>
    <w:p w14:paraId="49246590" w14:textId="77777777" w:rsidR="005173E1" w:rsidRP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WPPN Reps are expected to gather and present the views and opinions of member organisations (including, but not limited to, his/her own group) of the WPPN body which elected him/her</w:t>
      </w:r>
    </w:p>
    <w:p w14:paraId="145915A3" w14:textId="77777777" w:rsidR="005173E1" w:rsidRP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WPPN Reps are required to sign Reps Charter and adhere to WPPN reporting mechanisms, constitution and policies.</w:t>
      </w:r>
    </w:p>
    <w:p w14:paraId="6CBADC0F" w14:textId="77777777" w:rsidR="005C58EF" w:rsidRP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WPPN representative expenses will be paid in accordance with Financial Policy of WPPN</w:t>
      </w:r>
    </w:p>
    <w:p w14:paraId="2666A2DF" w14:textId="77777777" w:rsidR="005C58EF" w:rsidRP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WPPN is non-political, non-sectarian and adheres to CVSP 8/2018 re PPNs and Engagement in the Political Process</w:t>
      </w:r>
    </w:p>
    <w:p w14:paraId="33860B62" w14:textId="57991279" w:rsidR="005C58EF" w:rsidRDefault="005173E1" w:rsidP="005C58EF">
      <w:pPr>
        <w:pStyle w:val="ListParagraph"/>
        <w:numPr>
          <w:ilvl w:val="0"/>
          <w:numId w:val="12"/>
        </w:numPr>
        <w:ind w:left="142"/>
        <w:rPr>
          <w:rFonts w:cstheme="minorHAnsi"/>
          <w:sz w:val="22"/>
          <w:szCs w:val="22"/>
        </w:rPr>
      </w:pPr>
      <w:r w:rsidRPr="005C58EF">
        <w:rPr>
          <w:rFonts w:cstheme="minorHAnsi"/>
          <w:sz w:val="22"/>
          <w:szCs w:val="22"/>
        </w:rPr>
        <w:t>This form collects your name, email &amp; phone number only for the purpose of WPPN elections and related communications; it will not be used for any other purpose.</w:t>
      </w:r>
    </w:p>
    <w:p w14:paraId="260C97F2" w14:textId="7275F765" w:rsidR="005C58EF" w:rsidRPr="005C58EF" w:rsidRDefault="005C58EF" w:rsidP="005C58EF">
      <w:pPr>
        <w:pStyle w:val="ListParagraph"/>
        <w:numPr>
          <w:ilvl w:val="0"/>
          <w:numId w:val="12"/>
        </w:numPr>
        <w:ind w:left="142"/>
        <w:rPr>
          <w:rFonts w:cstheme="minorHAnsi"/>
          <w:sz w:val="22"/>
          <w:szCs w:val="22"/>
        </w:rPr>
      </w:pPr>
      <w:r>
        <w:rPr>
          <w:rFonts w:cstheme="minorHAnsi"/>
          <w:sz w:val="22"/>
          <w:szCs w:val="22"/>
        </w:rPr>
        <w:t xml:space="preserve">For more info contact Mark Ahern at </w:t>
      </w:r>
      <w:hyperlink r:id="rId9" w:history="1">
        <w:r w:rsidRPr="00B16379">
          <w:rPr>
            <w:rStyle w:val="Hyperlink"/>
            <w:rFonts w:cstheme="minorHAnsi"/>
            <w:sz w:val="22"/>
            <w:szCs w:val="22"/>
          </w:rPr>
          <w:t>ppn@westmeathcoco.ie</w:t>
        </w:r>
      </w:hyperlink>
      <w:r>
        <w:rPr>
          <w:rFonts w:cstheme="minorHAnsi"/>
          <w:sz w:val="22"/>
          <w:szCs w:val="22"/>
        </w:rPr>
        <w:t xml:space="preserve"> or 044 9332157</w:t>
      </w:r>
    </w:p>
    <w:sectPr w:rsidR="005C58EF" w:rsidRPr="005C58EF" w:rsidSect="00F302B4">
      <w:headerReference w:type="default" r:id="rId10"/>
      <w:footerReference w:type="default" r:id="rId11"/>
      <w:pgSz w:w="11906" w:h="16838"/>
      <w:pgMar w:top="1440" w:right="849" w:bottom="1440" w:left="1440" w:header="142"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E2DD" w14:textId="77777777" w:rsidR="0056437A" w:rsidRDefault="0056437A" w:rsidP="0056437A">
      <w:r>
        <w:separator/>
      </w:r>
    </w:p>
  </w:endnote>
  <w:endnote w:type="continuationSeparator" w:id="0">
    <w:p w14:paraId="0226B79F" w14:textId="77777777" w:rsidR="0056437A" w:rsidRDefault="0056437A" w:rsidP="0056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115179"/>
      <w:docPartObj>
        <w:docPartGallery w:val="Page Numbers (Bottom of Page)"/>
        <w:docPartUnique/>
      </w:docPartObj>
    </w:sdtPr>
    <w:sdtEndPr>
      <w:rPr>
        <w:color w:val="7F7F7F" w:themeColor="background1" w:themeShade="7F"/>
        <w:spacing w:val="60"/>
        <w:sz w:val="20"/>
        <w:szCs w:val="20"/>
      </w:rPr>
    </w:sdtEndPr>
    <w:sdtContent>
      <w:p w14:paraId="1F8EC7AB" w14:textId="772C7498" w:rsidR="00F302B4" w:rsidRDefault="00F302B4" w:rsidP="00F302B4">
        <w:pPr>
          <w:ind w:left="-709"/>
          <w:jc w:val="center"/>
          <w:rPr>
            <w:rFonts w:cstheme="minorHAnsi"/>
          </w:rPr>
        </w:pPr>
        <w:r w:rsidRPr="00184E1E">
          <w:rPr>
            <w:rFonts w:cstheme="minorHAnsi"/>
            <w:sz w:val="20"/>
            <w:szCs w:val="20"/>
          </w:rPr>
          <w:t xml:space="preserve">WPPN, Westmeath Co </w:t>
        </w:r>
        <w:proofErr w:type="spellStart"/>
        <w:r w:rsidRPr="00184E1E">
          <w:rPr>
            <w:rFonts w:cstheme="minorHAnsi"/>
            <w:sz w:val="20"/>
            <w:szCs w:val="20"/>
          </w:rPr>
          <w:t>Co</w:t>
        </w:r>
        <w:proofErr w:type="spellEnd"/>
        <w:r w:rsidRPr="00184E1E">
          <w:rPr>
            <w:rFonts w:cstheme="minorHAnsi"/>
            <w:sz w:val="20"/>
            <w:szCs w:val="20"/>
          </w:rPr>
          <w:t xml:space="preserve">, Áras </w:t>
        </w:r>
        <w:proofErr w:type="gramStart"/>
        <w:r w:rsidRPr="00184E1E">
          <w:rPr>
            <w:rFonts w:cstheme="minorHAnsi"/>
            <w:sz w:val="20"/>
            <w:szCs w:val="20"/>
          </w:rPr>
          <w:t>an</w:t>
        </w:r>
        <w:proofErr w:type="gramEnd"/>
        <w:r w:rsidRPr="00184E1E">
          <w:rPr>
            <w:rFonts w:cstheme="minorHAnsi"/>
            <w:sz w:val="20"/>
            <w:szCs w:val="20"/>
          </w:rPr>
          <w:t xml:space="preserve"> Chontae, Mullingar, Co. Westmeath, N91 FH4N.</w:t>
        </w:r>
        <w:r>
          <w:rPr>
            <w:rFonts w:cstheme="minorHAnsi"/>
            <w:sz w:val="20"/>
            <w:szCs w:val="20"/>
          </w:rPr>
          <w:t xml:space="preserve"> </w:t>
        </w:r>
        <w:r w:rsidRPr="00184E1E">
          <w:rPr>
            <w:rFonts w:cstheme="minorHAnsi"/>
            <w:sz w:val="20"/>
            <w:szCs w:val="20"/>
          </w:rPr>
          <w:t xml:space="preserve">044 9332157 | </w:t>
        </w:r>
        <w:hyperlink r:id="rId1" w:history="1">
          <w:r w:rsidRPr="00184E1E">
            <w:rPr>
              <w:rStyle w:val="Hyperlink"/>
              <w:rFonts w:cstheme="minorHAnsi"/>
              <w:color w:val="auto"/>
              <w:sz w:val="20"/>
              <w:szCs w:val="20"/>
            </w:rPr>
            <w:t>ppn@westmeathcoco.ie</w:t>
          </w:r>
        </w:hyperlink>
      </w:p>
      <w:p w14:paraId="4698E091" w14:textId="71643E84" w:rsidR="00F302B4" w:rsidRPr="00F302B4" w:rsidRDefault="00F302B4" w:rsidP="00F302B4">
        <w:pPr>
          <w:ind w:left="-426"/>
          <w:jc w:val="center"/>
          <w:rPr>
            <w:b/>
            <w:bCs/>
            <w:sz w:val="20"/>
            <w:szCs w:val="20"/>
          </w:rPr>
        </w:pPr>
        <w:r w:rsidRPr="00F302B4">
          <w:rPr>
            <w:sz w:val="20"/>
            <w:szCs w:val="20"/>
          </w:rPr>
          <w:fldChar w:fldCharType="begin"/>
        </w:r>
        <w:r w:rsidRPr="00F302B4">
          <w:rPr>
            <w:sz w:val="20"/>
            <w:szCs w:val="20"/>
          </w:rPr>
          <w:instrText xml:space="preserve"> PAGE   \* MERGEFORMAT </w:instrText>
        </w:r>
        <w:r w:rsidRPr="00F302B4">
          <w:rPr>
            <w:sz w:val="20"/>
            <w:szCs w:val="20"/>
          </w:rPr>
          <w:fldChar w:fldCharType="separate"/>
        </w:r>
        <w:r w:rsidRPr="00F302B4">
          <w:rPr>
            <w:b/>
            <w:bCs/>
            <w:noProof/>
            <w:sz w:val="20"/>
            <w:szCs w:val="20"/>
          </w:rPr>
          <w:t>2</w:t>
        </w:r>
        <w:r w:rsidRPr="00F302B4">
          <w:rPr>
            <w:b/>
            <w:bCs/>
            <w:noProof/>
            <w:sz w:val="20"/>
            <w:szCs w:val="20"/>
          </w:rPr>
          <w:fldChar w:fldCharType="end"/>
        </w:r>
        <w:r w:rsidRPr="00F302B4">
          <w:rPr>
            <w:b/>
            <w:bCs/>
            <w:sz w:val="20"/>
            <w:szCs w:val="20"/>
          </w:rPr>
          <w:t xml:space="preserve"> | </w:t>
        </w:r>
        <w:r w:rsidRPr="00F302B4">
          <w:rPr>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F2ED" w14:textId="77777777" w:rsidR="0056437A" w:rsidRDefault="0056437A" w:rsidP="0056437A">
      <w:r>
        <w:separator/>
      </w:r>
    </w:p>
  </w:footnote>
  <w:footnote w:type="continuationSeparator" w:id="0">
    <w:p w14:paraId="503A2B6F" w14:textId="77777777" w:rsidR="0056437A" w:rsidRDefault="0056437A" w:rsidP="0056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4468" w14:textId="55D2B82C" w:rsidR="00F302B4" w:rsidRPr="00F302B4" w:rsidRDefault="00F302B4" w:rsidP="00F302B4">
    <w:pPr>
      <w:spacing w:line="259" w:lineRule="auto"/>
      <w:ind w:left="-993" w:right="-448"/>
      <w:jc w:val="center"/>
      <w:rPr>
        <w:rFonts w:cstheme="minorHAnsi"/>
        <w:b/>
        <w:color w:val="385623" w:themeColor="accent6" w:themeShade="80"/>
        <w:sz w:val="28"/>
        <w:szCs w:val="28"/>
      </w:rPr>
    </w:pPr>
    <w:r w:rsidRPr="00F302B4">
      <w:rPr>
        <w:rFonts w:cstheme="minorHAnsi"/>
        <w:b/>
        <w:noProof/>
        <w:color w:val="385623" w:themeColor="accent6" w:themeShade="80"/>
        <w:sz w:val="28"/>
        <w:szCs w:val="28"/>
      </w:rPr>
      <w:drawing>
        <wp:anchor distT="0" distB="0" distL="114300" distR="114300" simplePos="0" relativeHeight="251658240" behindDoc="1" locked="0" layoutInCell="1" allowOverlap="1" wp14:anchorId="420D440B" wp14:editId="1FC561D3">
          <wp:simplePos x="0" y="0"/>
          <wp:positionH relativeFrom="column">
            <wp:posOffset>1818640</wp:posOffset>
          </wp:positionH>
          <wp:positionV relativeFrom="paragraph">
            <wp:posOffset>-52705</wp:posOffset>
          </wp:positionV>
          <wp:extent cx="2118995" cy="923925"/>
          <wp:effectExtent l="0" t="0" r="0" b="9525"/>
          <wp:wrapTopAndBottom/>
          <wp:docPr id="18378972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21429"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99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2B4">
      <w:rPr>
        <w:rFonts w:cstheme="minorHAnsi"/>
        <w:b/>
        <w:color w:val="385623" w:themeColor="accent6" w:themeShade="80"/>
        <w:sz w:val="28"/>
        <w:szCs w:val="28"/>
      </w:rPr>
      <w:t xml:space="preserve">WPPN Nomination form for a Rep to the Westmeath PPN Biodiversity Working Group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560"/>
    <w:multiLevelType w:val="hybridMultilevel"/>
    <w:tmpl w:val="952A1888"/>
    <w:lvl w:ilvl="0" w:tplc="D990240E">
      <w:start w:val="1"/>
      <w:numFmt w:val="decimal"/>
      <w:lvlText w:val="%1."/>
      <w:lvlJc w:val="left"/>
      <w:pPr>
        <w:ind w:left="-66" w:hanging="360"/>
      </w:pPr>
      <w:rPr>
        <w:rFonts w:hint="default"/>
      </w:rPr>
    </w:lvl>
    <w:lvl w:ilvl="1" w:tplc="18090019" w:tentative="1">
      <w:start w:val="1"/>
      <w:numFmt w:val="lowerLetter"/>
      <w:lvlText w:val="%2."/>
      <w:lvlJc w:val="left"/>
      <w:pPr>
        <w:ind w:left="654" w:hanging="360"/>
      </w:pPr>
    </w:lvl>
    <w:lvl w:ilvl="2" w:tplc="1809001B" w:tentative="1">
      <w:start w:val="1"/>
      <w:numFmt w:val="lowerRoman"/>
      <w:lvlText w:val="%3."/>
      <w:lvlJc w:val="right"/>
      <w:pPr>
        <w:ind w:left="1374" w:hanging="180"/>
      </w:pPr>
    </w:lvl>
    <w:lvl w:ilvl="3" w:tplc="1809000F" w:tentative="1">
      <w:start w:val="1"/>
      <w:numFmt w:val="decimal"/>
      <w:lvlText w:val="%4."/>
      <w:lvlJc w:val="left"/>
      <w:pPr>
        <w:ind w:left="2094" w:hanging="360"/>
      </w:pPr>
    </w:lvl>
    <w:lvl w:ilvl="4" w:tplc="18090019" w:tentative="1">
      <w:start w:val="1"/>
      <w:numFmt w:val="lowerLetter"/>
      <w:lvlText w:val="%5."/>
      <w:lvlJc w:val="left"/>
      <w:pPr>
        <w:ind w:left="2814" w:hanging="360"/>
      </w:pPr>
    </w:lvl>
    <w:lvl w:ilvl="5" w:tplc="1809001B" w:tentative="1">
      <w:start w:val="1"/>
      <w:numFmt w:val="lowerRoman"/>
      <w:lvlText w:val="%6."/>
      <w:lvlJc w:val="right"/>
      <w:pPr>
        <w:ind w:left="3534" w:hanging="180"/>
      </w:pPr>
    </w:lvl>
    <w:lvl w:ilvl="6" w:tplc="1809000F" w:tentative="1">
      <w:start w:val="1"/>
      <w:numFmt w:val="decimal"/>
      <w:lvlText w:val="%7."/>
      <w:lvlJc w:val="left"/>
      <w:pPr>
        <w:ind w:left="4254" w:hanging="360"/>
      </w:pPr>
    </w:lvl>
    <w:lvl w:ilvl="7" w:tplc="18090019" w:tentative="1">
      <w:start w:val="1"/>
      <w:numFmt w:val="lowerLetter"/>
      <w:lvlText w:val="%8."/>
      <w:lvlJc w:val="left"/>
      <w:pPr>
        <w:ind w:left="4974" w:hanging="360"/>
      </w:pPr>
    </w:lvl>
    <w:lvl w:ilvl="8" w:tplc="1809001B" w:tentative="1">
      <w:start w:val="1"/>
      <w:numFmt w:val="lowerRoman"/>
      <w:lvlText w:val="%9."/>
      <w:lvlJc w:val="right"/>
      <w:pPr>
        <w:ind w:left="5694" w:hanging="180"/>
      </w:pPr>
    </w:lvl>
  </w:abstractNum>
  <w:abstractNum w:abstractNumId="1" w15:restartNumberingAfterBreak="0">
    <w:nsid w:val="1A68499D"/>
    <w:multiLevelType w:val="hybridMultilevel"/>
    <w:tmpl w:val="B6766966"/>
    <w:lvl w:ilvl="0" w:tplc="D990240E">
      <w:start w:val="1"/>
      <w:numFmt w:val="decimal"/>
      <w:lvlText w:val="%1."/>
      <w:lvlJc w:val="left"/>
      <w:pPr>
        <w:ind w:left="76" w:hanging="360"/>
      </w:pPr>
      <w:rPr>
        <w:rFonts w:hint="default"/>
      </w:r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2" w15:restartNumberingAfterBreak="0">
    <w:nsid w:val="20BD1DC2"/>
    <w:multiLevelType w:val="hybridMultilevel"/>
    <w:tmpl w:val="FE083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457D67"/>
    <w:multiLevelType w:val="hybridMultilevel"/>
    <w:tmpl w:val="607E5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C06FF1"/>
    <w:multiLevelType w:val="hybridMultilevel"/>
    <w:tmpl w:val="68EC8ACA"/>
    <w:lvl w:ilvl="0" w:tplc="D990240E">
      <w:start w:val="1"/>
      <w:numFmt w:val="decimal"/>
      <w:lvlText w:val="%1."/>
      <w:lvlJc w:val="left"/>
      <w:pPr>
        <w:ind w:left="76" w:hanging="360"/>
      </w:pPr>
      <w:rPr>
        <w:rFonts w:hint="default"/>
      </w:r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5" w15:restartNumberingAfterBreak="0">
    <w:nsid w:val="33C543B7"/>
    <w:multiLevelType w:val="hybridMultilevel"/>
    <w:tmpl w:val="D468367E"/>
    <w:lvl w:ilvl="0" w:tplc="1809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3EE765EE"/>
    <w:multiLevelType w:val="hybridMultilevel"/>
    <w:tmpl w:val="744020CE"/>
    <w:lvl w:ilvl="0" w:tplc="1809000F">
      <w:start w:val="1"/>
      <w:numFmt w:val="decimal"/>
      <w:lvlText w:val="%1."/>
      <w:lvlJc w:val="left"/>
      <w:pPr>
        <w:ind w:left="294" w:hanging="360"/>
      </w:p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7" w15:restartNumberingAfterBreak="0">
    <w:nsid w:val="4A9335B2"/>
    <w:multiLevelType w:val="hybridMultilevel"/>
    <w:tmpl w:val="70ECA8EC"/>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8" w15:restartNumberingAfterBreak="0">
    <w:nsid w:val="4B1356A2"/>
    <w:multiLevelType w:val="hybridMultilevel"/>
    <w:tmpl w:val="0C3E2716"/>
    <w:lvl w:ilvl="0" w:tplc="AD262F18">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9" w15:restartNumberingAfterBreak="0">
    <w:nsid w:val="5629322F"/>
    <w:multiLevelType w:val="hybridMultilevel"/>
    <w:tmpl w:val="E3527CA6"/>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0" w15:restartNumberingAfterBreak="0">
    <w:nsid w:val="5EF5363F"/>
    <w:multiLevelType w:val="hybridMultilevel"/>
    <w:tmpl w:val="A1220916"/>
    <w:lvl w:ilvl="0" w:tplc="D990240E">
      <w:start w:val="1"/>
      <w:numFmt w:val="decimal"/>
      <w:lvlText w:val="%1."/>
      <w:lvlJc w:val="left"/>
      <w:pPr>
        <w:ind w:left="76" w:hanging="360"/>
      </w:pPr>
      <w:rPr>
        <w:rFonts w:hint="default"/>
      </w:r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11" w15:restartNumberingAfterBreak="0">
    <w:nsid w:val="6B7E158A"/>
    <w:multiLevelType w:val="hybridMultilevel"/>
    <w:tmpl w:val="07048250"/>
    <w:lvl w:ilvl="0" w:tplc="9A7C13B2">
      <w:start w:val="1"/>
      <w:numFmt w:val="bullet"/>
      <w:lvlText w:val=""/>
      <w:lvlJc w:val="left"/>
      <w:pPr>
        <w:tabs>
          <w:tab w:val="num" w:pos="720"/>
        </w:tabs>
        <w:ind w:left="720" w:hanging="360"/>
      </w:pPr>
      <w:rPr>
        <w:rFonts w:ascii="Wingdings 2" w:hAnsi="Wingdings 2" w:hint="default"/>
      </w:rPr>
    </w:lvl>
    <w:lvl w:ilvl="1" w:tplc="E9C24906" w:tentative="1">
      <w:start w:val="1"/>
      <w:numFmt w:val="bullet"/>
      <w:lvlText w:val=""/>
      <w:lvlJc w:val="left"/>
      <w:pPr>
        <w:tabs>
          <w:tab w:val="num" w:pos="1440"/>
        </w:tabs>
        <w:ind w:left="1440" w:hanging="360"/>
      </w:pPr>
      <w:rPr>
        <w:rFonts w:ascii="Wingdings 2" w:hAnsi="Wingdings 2" w:hint="default"/>
      </w:rPr>
    </w:lvl>
    <w:lvl w:ilvl="2" w:tplc="CFAEE934" w:tentative="1">
      <w:start w:val="1"/>
      <w:numFmt w:val="bullet"/>
      <w:lvlText w:val=""/>
      <w:lvlJc w:val="left"/>
      <w:pPr>
        <w:tabs>
          <w:tab w:val="num" w:pos="2160"/>
        </w:tabs>
        <w:ind w:left="2160" w:hanging="360"/>
      </w:pPr>
      <w:rPr>
        <w:rFonts w:ascii="Wingdings 2" w:hAnsi="Wingdings 2" w:hint="default"/>
      </w:rPr>
    </w:lvl>
    <w:lvl w:ilvl="3" w:tplc="F0F200A0" w:tentative="1">
      <w:start w:val="1"/>
      <w:numFmt w:val="bullet"/>
      <w:lvlText w:val=""/>
      <w:lvlJc w:val="left"/>
      <w:pPr>
        <w:tabs>
          <w:tab w:val="num" w:pos="2880"/>
        </w:tabs>
        <w:ind w:left="2880" w:hanging="360"/>
      </w:pPr>
      <w:rPr>
        <w:rFonts w:ascii="Wingdings 2" w:hAnsi="Wingdings 2" w:hint="default"/>
      </w:rPr>
    </w:lvl>
    <w:lvl w:ilvl="4" w:tplc="6722F284" w:tentative="1">
      <w:start w:val="1"/>
      <w:numFmt w:val="bullet"/>
      <w:lvlText w:val=""/>
      <w:lvlJc w:val="left"/>
      <w:pPr>
        <w:tabs>
          <w:tab w:val="num" w:pos="3600"/>
        </w:tabs>
        <w:ind w:left="3600" w:hanging="360"/>
      </w:pPr>
      <w:rPr>
        <w:rFonts w:ascii="Wingdings 2" w:hAnsi="Wingdings 2" w:hint="default"/>
      </w:rPr>
    </w:lvl>
    <w:lvl w:ilvl="5" w:tplc="4A90DEE8" w:tentative="1">
      <w:start w:val="1"/>
      <w:numFmt w:val="bullet"/>
      <w:lvlText w:val=""/>
      <w:lvlJc w:val="left"/>
      <w:pPr>
        <w:tabs>
          <w:tab w:val="num" w:pos="4320"/>
        </w:tabs>
        <w:ind w:left="4320" w:hanging="360"/>
      </w:pPr>
      <w:rPr>
        <w:rFonts w:ascii="Wingdings 2" w:hAnsi="Wingdings 2" w:hint="default"/>
      </w:rPr>
    </w:lvl>
    <w:lvl w:ilvl="6" w:tplc="0BF63F5A" w:tentative="1">
      <w:start w:val="1"/>
      <w:numFmt w:val="bullet"/>
      <w:lvlText w:val=""/>
      <w:lvlJc w:val="left"/>
      <w:pPr>
        <w:tabs>
          <w:tab w:val="num" w:pos="5040"/>
        </w:tabs>
        <w:ind w:left="5040" w:hanging="360"/>
      </w:pPr>
      <w:rPr>
        <w:rFonts w:ascii="Wingdings 2" w:hAnsi="Wingdings 2" w:hint="default"/>
      </w:rPr>
    </w:lvl>
    <w:lvl w:ilvl="7" w:tplc="D11CC364" w:tentative="1">
      <w:start w:val="1"/>
      <w:numFmt w:val="bullet"/>
      <w:lvlText w:val=""/>
      <w:lvlJc w:val="left"/>
      <w:pPr>
        <w:tabs>
          <w:tab w:val="num" w:pos="5760"/>
        </w:tabs>
        <w:ind w:left="5760" w:hanging="360"/>
      </w:pPr>
      <w:rPr>
        <w:rFonts w:ascii="Wingdings 2" w:hAnsi="Wingdings 2" w:hint="default"/>
      </w:rPr>
    </w:lvl>
    <w:lvl w:ilvl="8" w:tplc="5678A760" w:tentative="1">
      <w:start w:val="1"/>
      <w:numFmt w:val="bullet"/>
      <w:lvlText w:val=""/>
      <w:lvlJc w:val="left"/>
      <w:pPr>
        <w:tabs>
          <w:tab w:val="num" w:pos="6480"/>
        </w:tabs>
        <w:ind w:left="6480" w:hanging="360"/>
      </w:pPr>
      <w:rPr>
        <w:rFonts w:ascii="Wingdings 2" w:hAnsi="Wingdings 2" w:hint="default"/>
      </w:rPr>
    </w:lvl>
  </w:abstractNum>
  <w:num w:numId="1" w16cid:durableId="562981889">
    <w:abstractNumId w:val="3"/>
  </w:num>
  <w:num w:numId="2" w16cid:durableId="2046978782">
    <w:abstractNumId w:val="2"/>
  </w:num>
  <w:num w:numId="3" w16cid:durableId="1938714531">
    <w:abstractNumId w:val="11"/>
  </w:num>
  <w:num w:numId="4" w16cid:durableId="324094825">
    <w:abstractNumId w:val="6"/>
  </w:num>
  <w:num w:numId="5" w16cid:durableId="1143698495">
    <w:abstractNumId w:val="0"/>
  </w:num>
  <w:num w:numId="6" w16cid:durableId="1630237949">
    <w:abstractNumId w:val="10"/>
  </w:num>
  <w:num w:numId="7" w16cid:durableId="843857327">
    <w:abstractNumId w:val="1"/>
  </w:num>
  <w:num w:numId="8" w16cid:durableId="1974677160">
    <w:abstractNumId w:val="4"/>
  </w:num>
  <w:num w:numId="9" w16cid:durableId="306785185">
    <w:abstractNumId w:val="5"/>
  </w:num>
  <w:num w:numId="10" w16cid:durableId="1084961967">
    <w:abstractNumId w:val="8"/>
  </w:num>
  <w:num w:numId="11" w16cid:durableId="1335110036">
    <w:abstractNumId w:val="7"/>
  </w:num>
  <w:num w:numId="12" w16cid:durableId="653027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4E"/>
    <w:rsid w:val="000019B6"/>
    <w:rsid w:val="00057D4B"/>
    <w:rsid w:val="00082B2F"/>
    <w:rsid w:val="000C03D9"/>
    <w:rsid w:val="00184E1E"/>
    <w:rsid w:val="001E1864"/>
    <w:rsid w:val="001F1810"/>
    <w:rsid w:val="001F5AC1"/>
    <w:rsid w:val="002057C2"/>
    <w:rsid w:val="00205F99"/>
    <w:rsid w:val="002E6E1E"/>
    <w:rsid w:val="003A4B4E"/>
    <w:rsid w:val="005173E1"/>
    <w:rsid w:val="00517E61"/>
    <w:rsid w:val="005509B1"/>
    <w:rsid w:val="0056437A"/>
    <w:rsid w:val="005C58EF"/>
    <w:rsid w:val="00653AA9"/>
    <w:rsid w:val="007307FF"/>
    <w:rsid w:val="00765555"/>
    <w:rsid w:val="008247E0"/>
    <w:rsid w:val="00855214"/>
    <w:rsid w:val="008A75E1"/>
    <w:rsid w:val="00970D17"/>
    <w:rsid w:val="00A01ED0"/>
    <w:rsid w:val="00A430E1"/>
    <w:rsid w:val="00A47C8A"/>
    <w:rsid w:val="00B44A1F"/>
    <w:rsid w:val="00BA1244"/>
    <w:rsid w:val="00D155F1"/>
    <w:rsid w:val="00D61082"/>
    <w:rsid w:val="00D63650"/>
    <w:rsid w:val="00D819A1"/>
    <w:rsid w:val="00F164E1"/>
    <w:rsid w:val="00F302B4"/>
    <w:rsid w:val="00F81A8C"/>
    <w:rsid w:val="00F975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E52EE"/>
  <w15:chartTrackingRefBased/>
  <w15:docId w15:val="{188C4835-FA29-4A00-B9C1-FC3B1C93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4E"/>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B4E"/>
    <w:rPr>
      <w:color w:val="0563C1" w:themeColor="hyperlink"/>
      <w:u w:val="single"/>
    </w:rPr>
  </w:style>
  <w:style w:type="paragraph" w:styleId="ListParagraph">
    <w:name w:val="List Paragraph"/>
    <w:basedOn w:val="Normal"/>
    <w:uiPriority w:val="34"/>
    <w:qFormat/>
    <w:rsid w:val="003A4B4E"/>
    <w:pPr>
      <w:ind w:left="720"/>
      <w:contextualSpacing/>
    </w:pPr>
  </w:style>
  <w:style w:type="paragraph" w:styleId="PlainText">
    <w:name w:val="Plain Text"/>
    <w:basedOn w:val="Normal"/>
    <w:link w:val="PlainTextChar"/>
    <w:uiPriority w:val="99"/>
    <w:unhideWhenUsed/>
    <w:rsid w:val="003A4B4E"/>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3A4B4E"/>
    <w:rPr>
      <w:rFonts w:ascii="Calibri" w:hAnsi="Calibri"/>
      <w:kern w:val="0"/>
      <w:szCs w:val="21"/>
      <w:lang w:val="en-US"/>
      <w14:ligatures w14:val="none"/>
    </w:rPr>
  </w:style>
  <w:style w:type="table" w:styleId="ListTable2-Accent6">
    <w:name w:val="List Table 2 Accent 6"/>
    <w:basedOn w:val="TableNormal"/>
    <w:uiPriority w:val="47"/>
    <w:rsid w:val="003A4B4E"/>
    <w:pPr>
      <w:spacing w:after="0" w:line="240" w:lineRule="auto"/>
    </w:pPr>
    <w:rPr>
      <w:rFonts w:eastAsiaTheme="minorEastAsia" w:cs="Times New Roman"/>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2E6E1E"/>
    <w:pPr>
      <w:autoSpaceDE w:val="0"/>
      <w:autoSpaceDN w:val="0"/>
      <w:adjustRightInd w:val="0"/>
      <w:spacing w:after="0" w:line="240" w:lineRule="auto"/>
    </w:pPr>
    <w:rPr>
      <w:rFonts w:ascii="Bookman Old Style" w:eastAsiaTheme="minorEastAsia" w:hAnsi="Bookman Old Style" w:cs="Bookman Old Style"/>
      <w:color w:val="000000"/>
      <w:kern w:val="0"/>
      <w:sz w:val="24"/>
      <w:szCs w:val="24"/>
      <w14:ligatures w14:val="none"/>
    </w:rPr>
  </w:style>
  <w:style w:type="character" w:styleId="UnresolvedMention">
    <w:name w:val="Unresolved Mention"/>
    <w:basedOn w:val="DefaultParagraphFont"/>
    <w:uiPriority w:val="99"/>
    <w:semiHidden/>
    <w:unhideWhenUsed/>
    <w:rsid w:val="002E6E1E"/>
    <w:rPr>
      <w:color w:val="605E5C"/>
      <w:shd w:val="clear" w:color="auto" w:fill="E1DFDD"/>
    </w:rPr>
  </w:style>
  <w:style w:type="paragraph" w:customStyle="1" w:styleId="paragraph">
    <w:name w:val="paragraph"/>
    <w:basedOn w:val="Normal"/>
    <w:rsid w:val="00BA1244"/>
    <w:pPr>
      <w:spacing w:before="100" w:beforeAutospacing="1" w:after="100" w:afterAutospacing="1"/>
    </w:pPr>
    <w:rPr>
      <w:rFonts w:ascii="Times New Roman" w:eastAsia="Times New Roman" w:hAnsi="Times New Roman"/>
      <w:lang w:eastAsia="en-IE"/>
    </w:rPr>
  </w:style>
  <w:style w:type="character" w:customStyle="1" w:styleId="normaltextrun">
    <w:name w:val="normaltextrun"/>
    <w:basedOn w:val="DefaultParagraphFont"/>
    <w:rsid w:val="00BA1244"/>
  </w:style>
  <w:style w:type="character" w:customStyle="1" w:styleId="eop">
    <w:name w:val="eop"/>
    <w:basedOn w:val="DefaultParagraphFont"/>
    <w:rsid w:val="00BA1244"/>
  </w:style>
  <w:style w:type="paragraph" w:styleId="Header">
    <w:name w:val="header"/>
    <w:basedOn w:val="Normal"/>
    <w:link w:val="HeaderChar"/>
    <w:uiPriority w:val="99"/>
    <w:unhideWhenUsed/>
    <w:rsid w:val="0056437A"/>
    <w:pPr>
      <w:tabs>
        <w:tab w:val="center" w:pos="4513"/>
        <w:tab w:val="right" w:pos="9026"/>
      </w:tabs>
    </w:pPr>
  </w:style>
  <w:style w:type="character" w:customStyle="1" w:styleId="HeaderChar">
    <w:name w:val="Header Char"/>
    <w:basedOn w:val="DefaultParagraphFont"/>
    <w:link w:val="Header"/>
    <w:uiPriority w:val="99"/>
    <w:rsid w:val="0056437A"/>
    <w:rPr>
      <w:rFonts w:eastAsiaTheme="minorEastAsia" w:cs="Times New Roman"/>
      <w:kern w:val="0"/>
      <w:sz w:val="24"/>
      <w:szCs w:val="24"/>
      <w14:ligatures w14:val="none"/>
    </w:rPr>
  </w:style>
  <w:style w:type="paragraph" w:styleId="Footer">
    <w:name w:val="footer"/>
    <w:basedOn w:val="Normal"/>
    <w:link w:val="FooterChar"/>
    <w:uiPriority w:val="99"/>
    <w:unhideWhenUsed/>
    <w:rsid w:val="0056437A"/>
    <w:pPr>
      <w:tabs>
        <w:tab w:val="center" w:pos="4513"/>
        <w:tab w:val="right" w:pos="9026"/>
      </w:tabs>
    </w:pPr>
  </w:style>
  <w:style w:type="character" w:customStyle="1" w:styleId="FooterChar">
    <w:name w:val="Footer Char"/>
    <w:basedOn w:val="DefaultParagraphFont"/>
    <w:link w:val="Footer"/>
    <w:uiPriority w:val="99"/>
    <w:rsid w:val="0056437A"/>
    <w:rPr>
      <w:rFonts w:eastAsiaTheme="minorEastAsia" w:cs="Times New Roman"/>
      <w:kern w:val="0"/>
      <w:sz w:val="24"/>
      <w:szCs w:val="24"/>
      <w14:ligatures w14:val="none"/>
    </w:rPr>
  </w:style>
  <w:style w:type="table" w:styleId="TableGrid">
    <w:name w:val="Table Grid"/>
    <w:basedOn w:val="TableNormal"/>
    <w:uiPriority w:val="39"/>
    <w:rsid w:val="0082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0016">
      <w:bodyDiv w:val="1"/>
      <w:marLeft w:val="0"/>
      <w:marRight w:val="0"/>
      <w:marTop w:val="0"/>
      <w:marBottom w:val="0"/>
      <w:divBdr>
        <w:top w:val="none" w:sz="0" w:space="0" w:color="auto"/>
        <w:left w:val="none" w:sz="0" w:space="0" w:color="auto"/>
        <w:bottom w:val="none" w:sz="0" w:space="0" w:color="auto"/>
        <w:right w:val="none" w:sz="0" w:space="0" w:color="auto"/>
      </w:divBdr>
      <w:divsChild>
        <w:div w:id="999581140">
          <w:marLeft w:val="475"/>
          <w:marRight w:val="0"/>
          <w:marTop w:val="72"/>
          <w:marBottom w:val="120"/>
          <w:divBdr>
            <w:top w:val="none" w:sz="0" w:space="0" w:color="auto"/>
            <w:left w:val="none" w:sz="0" w:space="0" w:color="auto"/>
            <w:bottom w:val="none" w:sz="0" w:space="0" w:color="auto"/>
            <w:right w:val="none" w:sz="0" w:space="0" w:color="auto"/>
          </w:divBdr>
        </w:div>
        <w:div w:id="356783951">
          <w:marLeft w:val="475"/>
          <w:marRight w:val="0"/>
          <w:marTop w:val="7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n@westmeathcoco.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na.sweeney@westmeathcoco.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pn@westmeathcoco.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pn@westmeathcoco.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Westmeath County Council</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Ahern</dc:creator>
  <cp:keywords/>
  <dc:description/>
  <cp:lastModifiedBy>Martin Fagan</cp:lastModifiedBy>
  <cp:revision>7</cp:revision>
  <dcterms:created xsi:type="dcterms:W3CDTF">2024-07-12T09:38:00Z</dcterms:created>
  <dcterms:modified xsi:type="dcterms:W3CDTF">2025-10-24T13:56:00Z</dcterms:modified>
</cp:coreProperties>
</file>